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994A1" w14:textId="77777777" w:rsidR="001E41F3" w:rsidRDefault="001E41F3">
      <w:pPr>
        <w:pStyle w:val="CRCoverPage"/>
        <w:tabs>
          <w:tab w:val="right" w:pos="9639"/>
        </w:tabs>
        <w:spacing w:after="0"/>
        <w:rPr>
          <w:b/>
          <w:i/>
          <w:noProof/>
          <w:sz w:val="28"/>
        </w:rPr>
      </w:pPr>
      <w:r>
        <w:rPr>
          <w:b/>
          <w:noProof/>
          <w:sz w:val="24"/>
        </w:rPr>
        <w:t>3GPP TSG-</w:t>
      </w:r>
      <w:r w:rsidR="00B87093">
        <w:rPr>
          <w:b/>
          <w:noProof/>
          <w:sz w:val="24"/>
        </w:rPr>
        <w:fldChar w:fldCharType="begin"/>
      </w:r>
      <w:r w:rsidR="00B87093">
        <w:rPr>
          <w:b/>
          <w:noProof/>
          <w:sz w:val="24"/>
        </w:rPr>
        <w:instrText xml:space="preserve"> DOCPROPERTY  TSG/WGRef  \* MERGEFORMAT </w:instrText>
      </w:r>
      <w:r w:rsidR="00B87093">
        <w:rPr>
          <w:b/>
          <w:noProof/>
          <w:sz w:val="24"/>
        </w:rPr>
        <w:fldChar w:fldCharType="separate"/>
      </w:r>
      <w:r w:rsidR="003609EF">
        <w:rPr>
          <w:b/>
          <w:noProof/>
          <w:sz w:val="24"/>
        </w:rPr>
        <w:t>SA2</w:t>
      </w:r>
      <w:r w:rsidR="00B87093">
        <w:rPr>
          <w:b/>
          <w:noProof/>
          <w:sz w:val="24"/>
        </w:rPr>
        <w:fldChar w:fldCharType="end"/>
      </w:r>
      <w:r w:rsidR="00C66BA2">
        <w:rPr>
          <w:b/>
          <w:noProof/>
          <w:sz w:val="24"/>
        </w:rPr>
        <w:t xml:space="preserve"> </w:t>
      </w:r>
      <w:r>
        <w:rPr>
          <w:b/>
          <w:noProof/>
          <w:sz w:val="24"/>
        </w:rPr>
        <w:t>Meeting #</w:t>
      </w:r>
      <w:r w:rsidR="00B87093">
        <w:rPr>
          <w:b/>
          <w:noProof/>
          <w:sz w:val="24"/>
        </w:rPr>
        <w:fldChar w:fldCharType="begin"/>
      </w:r>
      <w:r w:rsidR="00B87093">
        <w:rPr>
          <w:b/>
          <w:noProof/>
          <w:sz w:val="24"/>
        </w:rPr>
        <w:instrText xml:space="preserve"> DOCPROPERTY  MtgSeq  \* MERGEFORMAT </w:instrText>
      </w:r>
      <w:r w:rsidR="00B87093">
        <w:rPr>
          <w:b/>
          <w:noProof/>
          <w:sz w:val="24"/>
        </w:rPr>
        <w:fldChar w:fldCharType="separate"/>
      </w:r>
      <w:r w:rsidR="00EB09B7" w:rsidRPr="00EB09B7">
        <w:rPr>
          <w:b/>
          <w:noProof/>
          <w:sz w:val="24"/>
        </w:rPr>
        <w:t>133</w:t>
      </w:r>
      <w:r w:rsidR="00B87093">
        <w:rPr>
          <w:b/>
          <w:noProof/>
          <w:sz w:val="24"/>
        </w:rPr>
        <w:fldChar w:fldCharType="end"/>
      </w:r>
      <w:r w:rsidR="00B87093">
        <w:fldChar w:fldCharType="begin"/>
      </w:r>
      <w:r w:rsidR="00B87093">
        <w:instrText xml:space="preserve"> DOCPROPERTY  MtgTitle  \* MERGEFORMAT </w:instrText>
      </w:r>
      <w:r w:rsidR="00B87093">
        <w:fldChar w:fldCharType="separate"/>
      </w:r>
      <w:r w:rsidR="00B87093">
        <w:fldChar w:fldCharType="end"/>
      </w:r>
      <w:r>
        <w:rPr>
          <w:b/>
          <w:i/>
          <w:noProof/>
          <w:sz w:val="28"/>
        </w:rPr>
        <w:tab/>
      </w:r>
      <w:r w:rsidR="00B87093">
        <w:rPr>
          <w:b/>
          <w:i/>
          <w:noProof/>
          <w:sz w:val="28"/>
        </w:rPr>
        <w:fldChar w:fldCharType="begin"/>
      </w:r>
      <w:r w:rsidR="00B87093">
        <w:rPr>
          <w:b/>
          <w:i/>
          <w:noProof/>
          <w:sz w:val="28"/>
        </w:rPr>
        <w:instrText xml:space="preserve"> DOCPROPERTY  Tdoc#  \* MERGEFORMAT </w:instrText>
      </w:r>
      <w:r w:rsidR="00B87093">
        <w:rPr>
          <w:b/>
          <w:i/>
          <w:noProof/>
          <w:sz w:val="28"/>
        </w:rPr>
        <w:fldChar w:fldCharType="separate"/>
      </w:r>
      <w:r w:rsidR="00E13F3D" w:rsidRPr="00E13F3D">
        <w:rPr>
          <w:b/>
          <w:i/>
          <w:noProof/>
          <w:sz w:val="28"/>
        </w:rPr>
        <w:t>S2-1905017</w:t>
      </w:r>
      <w:r w:rsidR="00B87093">
        <w:rPr>
          <w:b/>
          <w:i/>
          <w:noProof/>
          <w:sz w:val="28"/>
        </w:rPr>
        <w:fldChar w:fldCharType="end"/>
      </w:r>
    </w:p>
    <w:p w14:paraId="4647A8BF" w14:textId="77777777" w:rsidR="001E41F3" w:rsidRDefault="00B8709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21E052" w14:textId="77777777" w:rsidTr="00547111">
        <w:tc>
          <w:tcPr>
            <w:tcW w:w="9641" w:type="dxa"/>
            <w:gridSpan w:val="9"/>
            <w:tcBorders>
              <w:top w:val="single" w:sz="4" w:space="0" w:color="auto"/>
              <w:left w:val="single" w:sz="4" w:space="0" w:color="auto"/>
              <w:right w:val="single" w:sz="4" w:space="0" w:color="auto"/>
            </w:tcBorders>
          </w:tcPr>
          <w:p w14:paraId="462193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83301" w14:textId="77777777" w:rsidTr="00547111">
        <w:tc>
          <w:tcPr>
            <w:tcW w:w="9641" w:type="dxa"/>
            <w:gridSpan w:val="9"/>
            <w:tcBorders>
              <w:left w:val="single" w:sz="4" w:space="0" w:color="auto"/>
              <w:right w:val="single" w:sz="4" w:space="0" w:color="auto"/>
            </w:tcBorders>
          </w:tcPr>
          <w:p w14:paraId="5BA758D8" w14:textId="77777777" w:rsidR="001E41F3" w:rsidRDefault="001E41F3">
            <w:pPr>
              <w:pStyle w:val="CRCoverPage"/>
              <w:spacing w:after="0"/>
              <w:jc w:val="center"/>
              <w:rPr>
                <w:noProof/>
              </w:rPr>
            </w:pPr>
            <w:r>
              <w:rPr>
                <w:b/>
                <w:noProof/>
                <w:sz w:val="32"/>
              </w:rPr>
              <w:t>CHANGE REQUEST</w:t>
            </w:r>
          </w:p>
        </w:tc>
      </w:tr>
      <w:tr w:rsidR="001E41F3" w14:paraId="2DC4B1F7" w14:textId="77777777" w:rsidTr="00547111">
        <w:tc>
          <w:tcPr>
            <w:tcW w:w="9641" w:type="dxa"/>
            <w:gridSpan w:val="9"/>
            <w:tcBorders>
              <w:left w:val="single" w:sz="4" w:space="0" w:color="auto"/>
              <w:right w:val="single" w:sz="4" w:space="0" w:color="auto"/>
            </w:tcBorders>
          </w:tcPr>
          <w:p w14:paraId="5B9993B7" w14:textId="77777777" w:rsidR="001E41F3" w:rsidRDefault="001E41F3">
            <w:pPr>
              <w:pStyle w:val="CRCoverPage"/>
              <w:spacing w:after="0"/>
              <w:rPr>
                <w:noProof/>
                <w:sz w:val="8"/>
                <w:szCs w:val="8"/>
              </w:rPr>
            </w:pPr>
          </w:p>
        </w:tc>
      </w:tr>
      <w:tr w:rsidR="001E41F3" w14:paraId="230272C6" w14:textId="77777777" w:rsidTr="00547111">
        <w:tc>
          <w:tcPr>
            <w:tcW w:w="142" w:type="dxa"/>
            <w:tcBorders>
              <w:left w:val="single" w:sz="4" w:space="0" w:color="auto"/>
            </w:tcBorders>
          </w:tcPr>
          <w:p w14:paraId="6DEC2C71" w14:textId="77777777" w:rsidR="001E41F3" w:rsidRDefault="001E41F3">
            <w:pPr>
              <w:pStyle w:val="CRCoverPage"/>
              <w:spacing w:after="0"/>
              <w:jc w:val="right"/>
              <w:rPr>
                <w:noProof/>
              </w:rPr>
            </w:pPr>
          </w:p>
        </w:tc>
        <w:tc>
          <w:tcPr>
            <w:tcW w:w="1559" w:type="dxa"/>
            <w:shd w:val="pct30" w:color="FFFF00" w:fill="auto"/>
          </w:tcPr>
          <w:p w14:paraId="1871D17B" w14:textId="77777777" w:rsidR="001E41F3" w:rsidRPr="00410371" w:rsidRDefault="00B8709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617E1A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D8D564" w14:textId="77777777" w:rsidR="001E41F3" w:rsidRPr="00410371" w:rsidRDefault="00B8709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1319</w:t>
            </w:r>
            <w:r>
              <w:rPr>
                <w:b/>
                <w:noProof/>
                <w:sz w:val="28"/>
              </w:rPr>
              <w:fldChar w:fldCharType="end"/>
            </w:r>
          </w:p>
        </w:tc>
        <w:tc>
          <w:tcPr>
            <w:tcW w:w="709" w:type="dxa"/>
          </w:tcPr>
          <w:p w14:paraId="427F40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C76F09" w14:textId="77777777" w:rsidR="001E41F3" w:rsidRPr="00410371" w:rsidRDefault="00B8709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4BFB6B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0DF5F" w14:textId="77777777" w:rsidR="001E41F3" w:rsidRPr="00410371" w:rsidRDefault="00B870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14:paraId="2A65EB59" w14:textId="77777777" w:rsidR="001E41F3" w:rsidRDefault="001E41F3">
            <w:pPr>
              <w:pStyle w:val="CRCoverPage"/>
              <w:spacing w:after="0"/>
              <w:rPr>
                <w:noProof/>
              </w:rPr>
            </w:pPr>
          </w:p>
        </w:tc>
      </w:tr>
      <w:tr w:rsidR="001E41F3" w14:paraId="221FADDD" w14:textId="77777777" w:rsidTr="00547111">
        <w:tc>
          <w:tcPr>
            <w:tcW w:w="9641" w:type="dxa"/>
            <w:gridSpan w:val="9"/>
            <w:tcBorders>
              <w:left w:val="single" w:sz="4" w:space="0" w:color="auto"/>
              <w:right w:val="single" w:sz="4" w:space="0" w:color="auto"/>
            </w:tcBorders>
          </w:tcPr>
          <w:p w14:paraId="2FF9EDAC" w14:textId="77777777" w:rsidR="001E41F3" w:rsidRDefault="001E41F3">
            <w:pPr>
              <w:pStyle w:val="CRCoverPage"/>
              <w:spacing w:after="0"/>
              <w:rPr>
                <w:noProof/>
              </w:rPr>
            </w:pPr>
          </w:p>
        </w:tc>
      </w:tr>
      <w:tr w:rsidR="001E41F3" w14:paraId="08670CC6" w14:textId="77777777" w:rsidTr="00547111">
        <w:tc>
          <w:tcPr>
            <w:tcW w:w="9641" w:type="dxa"/>
            <w:gridSpan w:val="9"/>
            <w:tcBorders>
              <w:top w:val="single" w:sz="4" w:space="0" w:color="auto"/>
            </w:tcBorders>
          </w:tcPr>
          <w:p w14:paraId="345DAA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8A4900" w14:textId="77777777" w:rsidTr="00547111">
        <w:tc>
          <w:tcPr>
            <w:tcW w:w="9641" w:type="dxa"/>
            <w:gridSpan w:val="9"/>
          </w:tcPr>
          <w:p w14:paraId="7461C332" w14:textId="77777777" w:rsidR="001E41F3" w:rsidRDefault="001E41F3">
            <w:pPr>
              <w:pStyle w:val="CRCoverPage"/>
              <w:spacing w:after="0"/>
              <w:rPr>
                <w:noProof/>
                <w:sz w:val="8"/>
                <w:szCs w:val="8"/>
              </w:rPr>
            </w:pPr>
          </w:p>
        </w:tc>
      </w:tr>
    </w:tbl>
    <w:p w14:paraId="051F7E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B99CCE" w14:textId="77777777" w:rsidTr="00A7671C">
        <w:tc>
          <w:tcPr>
            <w:tcW w:w="2835" w:type="dxa"/>
          </w:tcPr>
          <w:p w14:paraId="243D7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6978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AA2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5A94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46AC0" w14:textId="77777777" w:rsidR="00F25D98" w:rsidRDefault="00F25D98" w:rsidP="001E41F3">
            <w:pPr>
              <w:pStyle w:val="CRCoverPage"/>
              <w:spacing w:after="0"/>
              <w:jc w:val="center"/>
              <w:rPr>
                <w:b/>
                <w:caps/>
                <w:noProof/>
              </w:rPr>
            </w:pPr>
          </w:p>
        </w:tc>
        <w:tc>
          <w:tcPr>
            <w:tcW w:w="2126" w:type="dxa"/>
          </w:tcPr>
          <w:p w14:paraId="30B03C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F01D1" w14:textId="77777777" w:rsidR="00F25D98" w:rsidRDefault="00F25D98" w:rsidP="001E41F3">
            <w:pPr>
              <w:pStyle w:val="CRCoverPage"/>
              <w:spacing w:after="0"/>
              <w:jc w:val="center"/>
              <w:rPr>
                <w:b/>
                <w:caps/>
                <w:noProof/>
              </w:rPr>
            </w:pPr>
          </w:p>
        </w:tc>
        <w:tc>
          <w:tcPr>
            <w:tcW w:w="1418" w:type="dxa"/>
            <w:tcBorders>
              <w:left w:val="nil"/>
            </w:tcBorders>
          </w:tcPr>
          <w:p w14:paraId="18F5B4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E2D39" w14:textId="4EB7B483" w:rsidR="00F25D98" w:rsidRDefault="00A06942" w:rsidP="001E41F3">
            <w:pPr>
              <w:pStyle w:val="CRCoverPage"/>
              <w:spacing w:after="0"/>
              <w:jc w:val="center"/>
              <w:rPr>
                <w:b/>
                <w:bCs/>
                <w:caps/>
                <w:noProof/>
              </w:rPr>
            </w:pPr>
            <w:r>
              <w:rPr>
                <w:b/>
                <w:bCs/>
                <w:caps/>
                <w:noProof/>
              </w:rPr>
              <w:t>x</w:t>
            </w:r>
          </w:p>
        </w:tc>
      </w:tr>
    </w:tbl>
    <w:p w14:paraId="18C14E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0266B9" w14:textId="77777777" w:rsidTr="00547111">
        <w:tc>
          <w:tcPr>
            <w:tcW w:w="9640" w:type="dxa"/>
            <w:gridSpan w:val="11"/>
          </w:tcPr>
          <w:p w14:paraId="4ADBF993" w14:textId="77777777" w:rsidR="001E41F3" w:rsidRDefault="001E41F3">
            <w:pPr>
              <w:pStyle w:val="CRCoverPage"/>
              <w:spacing w:after="0"/>
              <w:rPr>
                <w:noProof/>
                <w:sz w:val="8"/>
                <w:szCs w:val="8"/>
              </w:rPr>
            </w:pPr>
          </w:p>
        </w:tc>
      </w:tr>
      <w:tr w:rsidR="001E41F3" w14:paraId="404E0729" w14:textId="77777777" w:rsidTr="00547111">
        <w:tc>
          <w:tcPr>
            <w:tcW w:w="1843" w:type="dxa"/>
            <w:tcBorders>
              <w:top w:val="single" w:sz="4" w:space="0" w:color="auto"/>
              <w:left w:val="single" w:sz="4" w:space="0" w:color="auto"/>
            </w:tcBorders>
          </w:tcPr>
          <w:p w14:paraId="1B2BBDB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B09A5" w14:textId="77777777" w:rsidR="001E41F3" w:rsidRDefault="00B87093">
            <w:pPr>
              <w:pStyle w:val="CRCoverPage"/>
              <w:spacing w:after="0"/>
              <w:ind w:left="100"/>
              <w:rPr>
                <w:noProof/>
              </w:rPr>
            </w:pPr>
            <w:r>
              <w:fldChar w:fldCharType="begin"/>
            </w:r>
            <w:r>
              <w:instrText xml:space="preserve"> DOCPROPERTY  CrTitle  \* MERGEFORMAT </w:instrText>
            </w:r>
            <w:r>
              <w:fldChar w:fldCharType="separate"/>
            </w:r>
            <w:r w:rsidR="002640DD">
              <w:t>Update to downlink data delivery status event to support PCC and HR roaming</w:t>
            </w:r>
            <w:r>
              <w:fldChar w:fldCharType="end"/>
            </w:r>
          </w:p>
        </w:tc>
      </w:tr>
      <w:tr w:rsidR="001E41F3" w14:paraId="4BF978CD" w14:textId="77777777" w:rsidTr="00547111">
        <w:tc>
          <w:tcPr>
            <w:tcW w:w="1843" w:type="dxa"/>
            <w:tcBorders>
              <w:left w:val="single" w:sz="4" w:space="0" w:color="auto"/>
            </w:tcBorders>
          </w:tcPr>
          <w:p w14:paraId="0C759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7F33F8" w14:textId="77777777" w:rsidR="001E41F3" w:rsidRDefault="001E41F3">
            <w:pPr>
              <w:pStyle w:val="CRCoverPage"/>
              <w:spacing w:after="0"/>
              <w:rPr>
                <w:noProof/>
                <w:sz w:val="8"/>
                <w:szCs w:val="8"/>
              </w:rPr>
            </w:pPr>
          </w:p>
        </w:tc>
      </w:tr>
      <w:tr w:rsidR="001E41F3" w14:paraId="5F70D932" w14:textId="77777777" w:rsidTr="00547111">
        <w:tc>
          <w:tcPr>
            <w:tcW w:w="1843" w:type="dxa"/>
            <w:tcBorders>
              <w:left w:val="single" w:sz="4" w:space="0" w:color="auto"/>
            </w:tcBorders>
          </w:tcPr>
          <w:p w14:paraId="3C9C23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15FBFC" w14:textId="77777777" w:rsidR="001E41F3" w:rsidRDefault="00B870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20A12436" w14:textId="77777777" w:rsidTr="00547111">
        <w:tc>
          <w:tcPr>
            <w:tcW w:w="1843" w:type="dxa"/>
            <w:tcBorders>
              <w:left w:val="single" w:sz="4" w:space="0" w:color="auto"/>
            </w:tcBorders>
          </w:tcPr>
          <w:p w14:paraId="07494D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2FD8E9" w14:textId="3A74C55B" w:rsidR="001E41F3" w:rsidRDefault="00790B74" w:rsidP="00547111">
            <w:pPr>
              <w:pStyle w:val="CRCoverPage"/>
              <w:spacing w:after="0"/>
              <w:ind w:left="100"/>
              <w:rPr>
                <w:noProof/>
              </w:rPr>
            </w:pPr>
            <w:r>
              <w:t>S2</w:t>
            </w:r>
            <w:r w:rsidR="00B87093">
              <w:fldChar w:fldCharType="begin"/>
            </w:r>
            <w:r w:rsidR="00B87093">
              <w:instrText xml:space="preserve"> DOCPROPERTY  SourceIfTsg  \* MERGEFORMAT </w:instrText>
            </w:r>
            <w:r w:rsidR="00B87093">
              <w:fldChar w:fldCharType="separate"/>
            </w:r>
            <w:r w:rsidR="00B87093">
              <w:fldChar w:fldCharType="end"/>
            </w:r>
          </w:p>
        </w:tc>
      </w:tr>
      <w:tr w:rsidR="001E41F3" w14:paraId="6E32C853" w14:textId="77777777" w:rsidTr="00547111">
        <w:tc>
          <w:tcPr>
            <w:tcW w:w="1843" w:type="dxa"/>
            <w:tcBorders>
              <w:left w:val="single" w:sz="4" w:space="0" w:color="auto"/>
            </w:tcBorders>
          </w:tcPr>
          <w:p w14:paraId="60F6DC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A91A8" w14:textId="77777777" w:rsidR="001E41F3" w:rsidRDefault="001E41F3">
            <w:pPr>
              <w:pStyle w:val="CRCoverPage"/>
              <w:spacing w:after="0"/>
              <w:rPr>
                <w:noProof/>
                <w:sz w:val="8"/>
                <w:szCs w:val="8"/>
              </w:rPr>
            </w:pPr>
          </w:p>
        </w:tc>
      </w:tr>
      <w:tr w:rsidR="001E41F3" w14:paraId="6C155E56" w14:textId="77777777" w:rsidTr="00547111">
        <w:tc>
          <w:tcPr>
            <w:tcW w:w="1843" w:type="dxa"/>
            <w:tcBorders>
              <w:left w:val="single" w:sz="4" w:space="0" w:color="auto"/>
            </w:tcBorders>
          </w:tcPr>
          <w:p w14:paraId="2D3C00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E75630" w14:textId="77777777" w:rsidR="001E41F3" w:rsidRDefault="00B870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52E25E2E" w14:textId="77777777" w:rsidR="001E41F3" w:rsidRDefault="001E41F3">
            <w:pPr>
              <w:pStyle w:val="CRCoverPage"/>
              <w:spacing w:after="0"/>
              <w:ind w:right="100"/>
              <w:rPr>
                <w:noProof/>
              </w:rPr>
            </w:pPr>
          </w:p>
        </w:tc>
        <w:tc>
          <w:tcPr>
            <w:tcW w:w="1417" w:type="dxa"/>
            <w:gridSpan w:val="3"/>
            <w:tcBorders>
              <w:left w:val="nil"/>
            </w:tcBorders>
          </w:tcPr>
          <w:p w14:paraId="5143F6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5A7DB" w14:textId="77777777" w:rsidR="001E41F3" w:rsidRDefault="00B870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14:paraId="31B3C873" w14:textId="77777777" w:rsidTr="00547111">
        <w:tc>
          <w:tcPr>
            <w:tcW w:w="1843" w:type="dxa"/>
            <w:tcBorders>
              <w:left w:val="single" w:sz="4" w:space="0" w:color="auto"/>
            </w:tcBorders>
          </w:tcPr>
          <w:p w14:paraId="0AD10B06" w14:textId="77777777" w:rsidR="001E41F3" w:rsidRDefault="001E41F3">
            <w:pPr>
              <w:pStyle w:val="CRCoverPage"/>
              <w:spacing w:after="0"/>
              <w:rPr>
                <w:b/>
                <w:i/>
                <w:noProof/>
                <w:sz w:val="8"/>
                <w:szCs w:val="8"/>
              </w:rPr>
            </w:pPr>
          </w:p>
        </w:tc>
        <w:tc>
          <w:tcPr>
            <w:tcW w:w="1986" w:type="dxa"/>
            <w:gridSpan w:val="4"/>
          </w:tcPr>
          <w:p w14:paraId="10A08960" w14:textId="77777777" w:rsidR="001E41F3" w:rsidRDefault="001E41F3">
            <w:pPr>
              <w:pStyle w:val="CRCoverPage"/>
              <w:spacing w:after="0"/>
              <w:rPr>
                <w:noProof/>
                <w:sz w:val="8"/>
                <w:szCs w:val="8"/>
              </w:rPr>
            </w:pPr>
          </w:p>
        </w:tc>
        <w:tc>
          <w:tcPr>
            <w:tcW w:w="2267" w:type="dxa"/>
            <w:gridSpan w:val="2"/>
          </w:tcPr>
          <w:p w14:paraId="79C2D115" w14:textId="77777777" w:rsidR="001E41F3" w:rsidRDefault="001E41F3">
            <w:pPr>
              <w:pStyle w:val="CRCoverPage"/>
              <w:spacing w:after="0"/>
              <w:rPr>
                <w:noProof/>
                <w:sz w:val="8"/>
                <w:szCs w:val="8"/>
              </w:rPr>
            </w:pPr>
          </w:p>
        </w:tc>
        <w:tc>
          <w:tcPr>
            <w:tcW w:w="1417" w:type="dxa"/>
            <w:gridSpan w:val="3"/>
          </w:tcPr>
          <w:p w14:paraId="41DC0F16" w14:textId="77777777" w:rsidR="001E41F3" w:rsidRDefault="001E41F3">
            <w:pPr>
              <w:pStyle w:val="CRCoverPage"/>
              <w:spacing w:after="0"/>
              <w:rPr>
                <w:noProof/>
                <w:sz w:val="8"/>
                <w:szCs w:val="8"/>
              </w:rPr>
            </w:pPr>
          </w:p>
        </w:tc>
        <w:tc>
          <w:tcPr>
            <w:tcW w:w="2127" w:type="dxa"/>
            <w:tcBorders>
              <w:right w:val="single" w:sz="4" w:space="0" w:color="auto"/>
            </w:tcBorders>
          </w:tcPr>
          <w:p w14:paraId="323B8D98" w14:textId="77777777" w:rsidR="001E41F3" w:rsidRDefault="001E41F3">
            <w:pPr>
              <w:pStyle w:val="CRCoverPage"/>
              <w:spacing w:after="0"/>
              <w:rPr>
                <w:noProof/>
                <w:sz w:val="8"/>
                <w:szCs w:val="8"/>
              </w:rPr>
            </w:pPr>
          </w:p>
        </w:tc>
      </w:tr>
      <w:tr w:rsidR="001E41F3" w14:paraId="694E1F69" w14:textId="77777777" w:rsidTr="00547111">
        <w:trPr>
          <w:cantSplit/>
        </w:trPr>
        <w:tc>
          <w:tcPr>
            <w:tcW w:w="1843" w:type="dxa"/>
            <w:tcBorders>
              <w:left w:val="single" w:sz="4" w:space="0" w:color="auto"/>
            </w:tcBorders>
          </w:tcPr>
          <w:p w14:paraId="591DC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95A158" w14:textId="77777777" w:rsidR="001E41F3" w:rsidRDefault="00B870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85B963E" w14:textId="77777777" w:rsidR="001E41F3" w:rsidRDefault="001E41F3">
            <w:pPr>
              <w:pStyle w:val="CRCoverPage"/>
              <w:spacing w:after="0"/>
              <w:rPr>
                <w:noProof/>
              </w:rPr>
            </w:pPr>
          </w:p>
        </w:tc>
        <w:tc>
          <w:tcPr>
            <w:tcW w:w="1417" w:type="dxa"/>
            <w:gridSpan w:val="3"/>
            <w:tcBorders>
              <w:left w:val="nil"/>
            </w:tcBorders>
          </w:tcPr>
          <w:p w14:paraId="2C9FAA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26DE2" w14:textId="77777777" w:rsidR="001E41F3" w:rsidRDefault="00B870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3111EF6" w14:textId="77777777" w:rsidTr="00547111">
        <w:tc>
          <w:tcPr>
            <w:tcW w:w="1843" w:type="dxa"/>
            <w:tcBorders>
              <w:left w:val="single" w:sz="4" w:space="0" w:color="auto"/>
              <w:bottom w:val="single" w:sz="4" w:space="0" w:color="auto"/>
            </w:tcBorders>
          </w:tcPr>
          <w:p w14:paraId="7517F4B4" w14:textId="77777777" w:rsidR="001E41F3" w:rsidRDefault="001E41F3">
            <w:pPr>
              <w:pStyle w:val="CRCoverPage"/>
              <w:spacing w:after="0"/>
              <w:rPr>
                <w:b/>
                <w:i/>
                <w:noProof/>
              </w:rPr>
            </w:pPr>
          </w:p>
        </w:tc>
        <w:tc>
          <w:tcPr>
            <w:tcW w:w="4677" w:type="dxa"/>
            <w:gridSpan w:val="8"/>
            <w:tcBorders>
              <w:bottom w:val="single" w:sz="4" w:space="0" w:color="auto"/>
            </w:tcBorders>
          </w:tcPr>
          <w:p w14:paraId="33139D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90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2943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82ABA1" w14:textId="77777777" w:rsidTr="00547111">
        <w:tc>
          <w:tcPr>
            <w:tcW w:w="1843" w:type="dxa"/>
          </w:tcPr>
          <w:p w14:paraId="62DD99AF" w14:textId="77777777" w:rsidR="001E41F3" w:rsidRDefault="001E41F3">
            <w:pPr>
              <w:pStyle w:val="CRCoverPage"/>
              <w:spacing w:after="0"/>
              <w:rPr>
                <w:b/>
                <w:i/>
                <w:noProof/>
                <w:sz w:val="8"/>
                <w:szCs w:val="8"/>
              </w:rPr>
            </w:pPr>
          </w:p>
        </w:tc>
        <w:tc>
          <w:tcPr>
            <w:tcW w:w="7797" w:type="dxa"/>
            <w:gridSpan w:val="10"/>
          </w:tcPr>
          <w:p w14:paraId="6A5DB200" w14:textId="77777777" w:rsidR="001E41F3" w:rsidRDefault="001E41F3">
            <w:pPr>
              <w:pStyle w:val="CRCoverPage"/>
              <w:spacing w:after="0"/>
              <w:rPr>
                <w:noProof/>
                <w:sz w:val="8"/>
                <w:szCs w:val="8"/>
              </w:rPr>
            </w:pPr>
          </w:p>
        </w:tc>
      </w:tr>
      <w:tr w:rsidR="001E41F3" w14:paraId="34E0A28E" w14:textId="77777777" w:rsidTr="00547111">
        <w:tc>
          <w:tcPr>
            <w:tcW w:w="2694" w:type="dxa"/>
            <w:gridSpan w:val="2"/>
            <w:tcBorders>
              <w:top w:val="single" w:sz="4" w:space="0" w:color="auto"/>
              <w:left w:val="single" w:sz="4" w:space="0" w:color="auto"/>
            </w:tcBorders>
          </w:tcPr>
          <w:p w14:paraId="5AFEFC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A6FA1" w14:textId="77777777" w:rsidR="00B01FE5" w:rsidRDefault="00B01FE5" w:rsidP="00B01FE5">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r>
              <w:rPr>
                <w:rFonts w:cs="Arial"/>
              </w:rPr>
              <w:t xml:space="preserve"> There are several related issues with the present information flow:</w:t>
            </w:r>
          </w:p>
          <w:p w14:paraId="28392278" w14:textId="49875798" w:rsidR="00CA6555" w:rsidRDefault="00CA6555" w:rsidP="00B01FE5">
            <w:pPr>
              <w:pStyle w:val="CRCoverPage"/>
              <w:numPr>
                <w:ilvl w:val="0"/>
                <w:numId w:val="2"/>
              </w:numPr>
              <w:spacing w:after="0"/>
            </w:pPr>
            <w:r>
              <w:t>Packet filters related with downlink data delivery status imply UPF interactions (N4 impacts)</w:t>
            </w:r>
            <w:r>
              <w:t xml:space="preserve"> to configure </w:t>
            </w:r>
            <w:r>
              <w:t xml:space="preserve">the UPF to buffer packets or forward them to the SMF and to provide notifications about the downlink data delivery status when the first packet was transmitted or is being buffered </w:t>
            </w:r>
            <w:r w:rsidR="004F7C57">
              <w:t>and subsequently discarded</w:t>
            </w:r>
            <w:r w:rsidR="008D2335">
              <w:t xml:space="preserve">. Related procedural updates are provided in TS 23.501, see </w:t>
            </w:r>
            <w:r w:rsidR="008D2335" w:rsidRPr="008D2335">
              <w:t>S2-1905016</w:t>
            </w:r>
            <w:r w:rsidR="008D2335">
              <w:t>.</w:t>
            </w:r>
          </w:p>
          <w:p w14:paraId="32EC2B2A" w14:textId="77777777" w:rsidR="00B01FE5" w:rsidRDefault="00B01FE5" w:rsidP="00B01FE5">
            <w:pPr>
              <w:pStyle w:val="CRCoverPage"/>
              <w:numPr>
                <w:ilvl w:val="0"/>
                <w:numId w:val="2"/>
              </w:numPr>
              <w:spacing w:after="0"/>
            </w:pPr>
            <w:r>
              <w:t>Traffic</w:t>
            </w:r>
            <w:r w:rsidR="00CA6555">
              <w:t xml:space="preserve"> filters in </w:t>
            </w:r>
            <w:r>
              <w:t>the</w:t>
            </w:r>
            <w:r w:rsidR="00CA6555">
              <w:t xml:space="preserve"> UPF have priorities that need to be coordinated with other installed traffic filters</w:t>
            </w:r>
            <w:r w:rsidR="008D2335">
              <w:t xml:space="preserve">. This is </w:t>
            </w:r>
            <w:r>
              <w:t>controlled</w:t>
            </w:r>
            <w:r w:rsidR="008D2335">
              <w:t xml:space="preserve"> by the PCF</w:t>
            </w:r>
            <w:r w:rsidR="00CA6555">
              <w:t xml:space="preserve"> via PCC rules. The subscription for </w:t>
            </w:r>
            <w:r w:rsidR="00CA6555">
              <w:t>downlink data delivery status</w:t>
            </w:r>
            <w:r w:rsidR="00CA6555">
              <w:t xml:space="preserve"> thus also needs to be integrated in PCC rules. The s</w:t>
            </w:r>
            <w:r w:rsidR="008D2335">
              <w:t>u</w:t>
            </w:r>
            <w:r w:rsidR="00CA6555">
              <w:t>bscription t</w:t>
            </w:r>
            <w:r w:rsidR="008D2335">
              <w:t>o</w:t>
            </w:r>
            <w:r w:rsidR="00CA6555">
              <w:t xml:space="preserve"> the Nsmf_EventExposure </w:t>
            </w:r>
            <w:r w:rsidR="008D2335">
              <w:t xml:space="preserve">notification </w:t>
            </w:r>
            <w:r w:rsidR="00CA6555">
              <w:t>is thus indirect</w:t>
            </w:r>
            <w:r w:rsidR="008D2335">
              <w:t xml:space="preserve"> via the </w:t>
            </w:r>
            <w:r w:rsidR="008D2335" w:rsidRPr="008D2335">
              <w:t>Npcf_SMPolicyControl</w:t>
            </w:r>
            <w:r w:rsidR="008D2335">
              <w:t xml:space="preserve"> service.</w:t>
            </w:r>
          </w:p>
          <w:p w14:paraId="2940C55F" w14:textId="77777777" w:rsidR="001E41F3" w:rsidRDefault="00B01FE5" w:rsidP="00B01FE5">
            <w:pPr>
              <w:pStyle w:val="CRCoverPage"/>
              <w:numPr>
                <w:ilvl w:val="0"/>
                <w:numId w:val="2"/>
              </w:numPr>
              <w:spacing w:after="0"/>
            </w:pPr>
            <w:r>
              <w:t>For</w:t>
            </w:r>
            <w:r w:rsidR="00CA6555">
              <w:t xml:space="preserve"> HR roaming</w:t>
            </w:r>
            <w:r>
              <w:t>,</w:t>
            </w:r>
            <w:r w:rsidR="00CA6555">
              <w:t xml:space="preserve"> </w:t>
            </w:r>
            <w:r>
              <w:t>t</w:t>
            </w:r>
            <w:r w:rsidR="00CA6555">
              <w:t xml:space="preserve">he SMF that is aware of data being buffered is the V-SMF and the notifications corresponding to data being buffered originate from a V-UPF in the VPLMN. </w:t>
            </w:r>
          </w:p>
        </w:tc>
      </w:tr>
      <w:tr w:rsidR="001E41F3" w14:paraId="3568C362" w14:textId="77777777" w:rsidTr="00547111">
        <w:tc>
          <w:tcPr>
            <w:tcW w:w="2694" w:type="dxa"/>
            <w:gridSpan w:val="2"/>
            <w:tcBorders>
              <w:left w:val="single" w:sz="4" w:space="0" w:color="auto"/>
            </w:tcBorders>
          </w:tcPr>
          <w:p w14:paraId="28C901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50EB89" w14:textId="77777777" w:rsidR="001E41F3" w:rsidRDefault="001E41F3">
            <w:pPr>
              <w:pStyle w:val="CRCoverPage"/>
              <w:spacing w:after="0"/>
              <w:rPr>
                <w:sz w:val="8"/>
                <w:szCs w:val="8"/>
              </w:rPr>
            </w:pPr>
          </w:p>
        </w:tc>
      </w:tr>
      <w:tr w:rsidR="001E41F3" w14:paraId="399880F7" w14:textId="77777777" w:rsidTr="00547111">
        <w:tc>
          <w:tcPr>
            <w:tcW w:w="2694" w:type="dxa"/>
            <w:gridSpan w:val="2"/>
            <w:tcBorders>
              <w:left w:val="single" w:sz="4" w:space="0" w:color="auto"/>
            </w:tcBorders>
          </w:tcPr>
          <w:p w14:paraId="0F1C4D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84150" w14:textId="77777777" w:rsidR="008D2335" w:rsidRDefault="00CA6555" w:rsidP="00B01FE5">
            <w:pPr>
              <w:pStyle w:val="CRCoverPage"/>
              <w:numPr>
                <w:ilvl w:val="0"/>
                <w:numId w:val="4"/>
              </w:numPr>
              <w:spacing w:after="0"/>
              <w:rPr>
                <w:rFonts w:cs="Arial"/>
              </w:rPr>
            </w:pPr>
            <w:r>
              <w:t xml:space="preserve">Interactions of the SMF with the UPF for </w:t>
            </w:r>
            <w:r w:rsidR="00B01FE5">
              <w:t>subscribing</w:t>
            </w:r>
            <w:r>
              <w:t xml:space="preserve"> to </w:t>
            </w:r>
            <w:r>
              <w:t>downlink data delivery status</w:t>
            </w:r>
            <w:r>
              <w:t xml:space="preserve"> are added to subclause </w:t>
            </w:r>
            <w:r w:rsidRPr="00055022">
              <w:rPr>
                <w:rFonts w:cs="Arial"/>
              </w:rPr>
              <w:t>4.15.3.2.5</w:t>
            </w:r>
            <w:r w:rsidR="007D4084">
              <w:rPr>
                <w:rFonts w:cs="Arial"/>
              </w:rPr>
              <w:t>.</w:t>
            </w:r>
          </w:p>
          <w:p w14:paraId="424E7626" w14:textId="77777777" w:rsidR="00B01FE5" w:rsidRDefault="008D2335" w:rsidP="00B01FE5">
            <w:pPr>
              <w:pStyle w:val="CRCoverPage"/>
              <w:numPr>
                <w:ilvl w:val="0"/>
                <w:numId w:val="4"/>
              </w:numPr>
              <w:spacing w:after="0"/>
            </w:pPr>
            <w:r>
              <w:t xml:space="preserve">The subscription to the Nsmf_EventExposure notification is indirect via </w:t>
            </w:r>
            <w:r>
              <w:t xml:space="preserve">PCC rule information of </w:t>
            </w:r>
            <w:r>
              <w:t xml:space="preserve">the </w:t>
            </w:r>
            <w:r w:rsidRPr="008D2335">
              <w:t>Npcf_SMPolicyControl</w:t>
            </w:r>
            <w:r>
              <w:t xml:space="preserve"> service.</w:t>
            </w:r>
          </w:p>
          <w:p w14:paraId="571772B5" w14:textId="77777777" w:rsidR="008D2335" w:rsidRDefault="008D2335" w:rsidP="00B01FE5">
            <w:pPr>
              <w:pStyle w:val="CRCoverPage"/>
              <w:numPr>
                <w:ilvl w:val="0"/>
                <w:numId w:val="4"/>
              </w:numPr>
              <w:spacing w:after="0"/>
            </w:pPr>
            <w:r>
              <w:t xml:space="preserve">For the home routed roaming case, the V-SMFF and an attached UPF detect </w:t>
            </w:r>
            <w:r w:rsidR="00B01FE5">
              <w:t>downlink data delivery status event</w:t>
            </w:r>
            <w:r w:rsidR="00B01FE5">
              <w:t>s and the V-SMF sends related notifications.</w:t>
            </w:r>
          </w:p>
        </w:tc>
      </w:tr>
      <w:tr w:rsidR="001E41F3" w14:paraId="4718BD0E" w14:textId="77777777" w:rsidTr="00547111">
        <w:tc>
          <w:tcPr>
            <w:tcW w:w="2694" w:type="dxa"/>
            <w:gridSpan w:val="2"/>
            <w:tcBorders>
              <w:left w:val="single" w:sz="4" w:space="0" w:color="auto"/>
            </w:tcBorders>
          </w:tcPr>
          <w:p w14:paraId="2A985D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C1C5C" w14:textId="77777777" w:rsidR="001E41F3" w:rsidRDefault="001E41F3">
            <w:pPr>
              <w:pStyle w:val="CRCoverPage"/>
              <w:spacing w:after="0"/>
              <w:rPr>
                <w:sz w:val="8"/>
                <w:szCs w:val="8"/>
              </w:rPr>
            </w:pPr>
          </w:p>
        </w:tc>
      </w:tr>
      <w:tr w:rsidR="001E41F3" w14:paraId="725E7EA2" w14:textId="77777777" w:rsidTr="00547111">
        <w:tc>
          <w:tcPr>
            <w:tcW w:w="2694" w:type="dxa"/>
            <w:gridSpan w:val="2"/>
            <w:tcBorders>
              <w:left w:val="single" w:sz="4" w:space="0" w:color="auto"/>
              <w:bottom w:val="single" w:sz="4" w:space="0" w:color="auto"/>
            </w:tcBorders>
          </w:tcPr>
          <w:p w14:paraId="1B198E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A3C0C" w14:textId="77777777" w:rsidR="001E41F3" w:rsidRDefault="00B01FE5">
            <w:pPr>
              <w:pStyle w:val="CRCoverPage"/>
              <w:spacing w:after="0"/>
              <w:ind w:left="100"/>
            </w:pPr>
            <w:r>
              <w:t xml:space="preserve">The detection of </w:t>
            </w:r>
            <w:r>
              <w:t xml:space="preserve">downlink data delivery status event </w:t>
            </w:r>
            <w:r>
              <w:t>does not work.</w:t>
            </w:r>
          </w:p>
        </w:tc>
      </w:tr>
      <w:tr w:rsidR="001E41F3" w14:paraId="02C25042" w14:textId="77777777" w:rsidTr="00547111">
        <w:tc>
          <w:tcPr>
            <w:tcW w:w="2694" w:type="dxa"/>
            <w:gridSpan w:val="2"/>
          </w:tcPr>
          <w:p w14:paraId="2E2D0ABC" w14:textId="77777777" w:rsidR="001E41F3" w:rsidRDefault="001E41F3">
            <w:pPr>
              <w:pStyle w:val="CRCoverPage"/>
              <w:spacing w:after="0"/>
              <w:rPr>
                <w:b/>
                <w:i/>
                <w:noProof/>
                <w:sz w:val="8"/>
                <w:szCs w:val="8"/>
              </w:rPr>
            </w:pPr>
          </w:p>
        </w:tc>
        <w:tc>
          <w:tcPr>
            <w:tcW w:w="6946" w:type="dxa"/>
            <w:gridSpan w:val="9"/>
          </w:tcPr>
          <w:p w14:paraId="110187C5" w14:textId="77777777" w:rsidR="001E41F3" w:rsidRDefault="001E41F3">
            <w:pPr>
              <w:pStyle w:val="CRCoverPage"/>
              <w:spacing w:after="0"/>
              <w:rPr>
                <w:noProof/>
                <w:sz w:val="8"/>
                <w:szCs w:val="8"/>
              </w:rPr>
            </w:pPr>
          </w:p>
        </w:tc>
      </w:tr>
      <w:tr w:rsidR="001E41F3" w14:paraId="5BC94FF1" w14:textId="77777777" w:rsidTr="00547111">
        <w:tc>
          <w:tcPr>
            <w:tcW w:w="2694" w:type="dxa"/>
            <w:gridSpan w:val="2"/>
            <w:tcBorders>
              <w:top w:val="single" w:sz="4" w:space="0" w:color="auto"/>
              <w:left w:val="single" w:sz="4" w:space="0" w:color="auto"/>
            </w:tcBorders>
          </w:tcPr>
          <w:p w14:paraId="738DB6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284B1" w14:textId="77777777" w:rsidR="001E41F3" w:rsidRDefault="00CA6555">
            <w:pPr>
              <w:pStyle w:val="CRCoverPage"/>
              <w:spacing w:after="0"/>
              <w:ind w:left="100"/>
              <w:rPr>
                <w:noProof/>
              </w:rPr>
            </w:pPr>
            <w:r w:rsidRPr="00055022">
              <w:rPr>
                <w:rFonts w:cs="Arial"/>
              </w:rPr>
              <w:t>4.15.3.2.5</w:t>
            </w:r>
          </w:p>
        </w:tc>
      </w:tr>
      <w:tr w:rsidR="001E41F3" w14:paraId="3BD274F3" w14:textId="77777777" w:rsidTr="00547111">
        <w:tc>
          <w:tcPr>
            <w:tcW w:w="2694" w:type="dxa"/>
            <w:gridSpan w:val="2"/>
            <w:tcBorders>
              <w:left w:val="single" w:sz="4" w:space="0" w:color="auto"/>
            </w:tcBorders>
          </w:tcPr>
          <w:p w14:paraId="550CC1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7B0743" w14:textId="77777777" w:rsidR="001E41F3" w:rsidRDefault="001E41F3">
            <w:pPr>
              <w:pStyle w:val="CRCoverPage"/>
              <w:spacing w:after="0"/>
              <w:rPr>
                <w:noProof/>
                <w:sz w:val="8"/>
                <w:szCs w:val="8"/>
              </w:rPr>
            </w:pPr>
          </w:p>
        </w:tc>
      </w:tr>
      <w:tr w:rsidR="001E41F3" w14:paraId="6DD90FB4" w14:textId="77777777" w:rsidTr="00547111">
        <w:tc>
          <w:tcPr>
            <w:tcW w:w="2694" w:type="dxa"/>
            <w:gridSpan w:val="2"/>
            <w:tcBorders>
              <w:left w:val="single" w:sz="4" w:space="0" w:color="auto"/>
            </w:tcBorders>
          </w:tcPr>
          <w:p w14:paraId="13DD5F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2A7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3771D" w14:textId="77777777" w:rsidR="001E41F3" w:rsidRDefault="001E41F3">
            <w:pPr>
              <w:pStyle w:val="CRCoverPage"/>
              <w:spacing w:after="0"/>
              <w:jc w:val="center"/>
              <w:rPr>
                <w:b/>
                <w:caps/>
                <w:noProof/>
              </w:rPr>
            </w:pPr>
            <w:r>
              <w:rPr>
                <w:b/>
                <w:caps/>
                <w:noProof/>
              </w:rPr>
              <w:t>N</w:t>
            </w:r>
          </w:p>
        </w:tc>
        <w:tc>
          <w:tcPr>
            <w:tcW w:w="2977" w:type="dxa"/>
            <w:gridSpan w:val="4"/>
          </w:tcPr>
          <w:p w14:paraId="6CFD5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D8CA63" w14:textId="77777777" w:rsidR="001E41F3" w:rsidRDefault="001E41F3">
            <w:pPr>
              <w:pStyle w:val="CRCoverPage"/>
              <w:spacing w:after="0"/>
              <w:ind w:left="99"/>
              <w:rPr>
                <w:noProof/>
              </w:rPr>
            </w:pPr>
          </w:p>
        </w:tc>
      </w:tr>
      <w:tr w:rsidR="001E41F3" w14:paraId="437FCFC7" w14:textId="77777777" w:rsidTr="00547111">
        <w:tc>
          <w:tcPr>
            <w:tcW w:w="2694" w:type="dxa"/>
            <w:gridSpan w:val="2"/>
            <w:tcBorders>
              <w:left w:val="single" w:sz="4" w:space="0" w:color="auto"/>
            </w:tcBorders>
          </w:tcPr>
          <w:p w14:paraId="3B3C612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6708D5" w14:textId="77777777" w:rsidR="001E41F3" w:rsidRDefault="00CA6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A7EB1" w14:textId="77777777" w:rsidR="001E41F3" w:rsidRDefault="001E41F3">
            <w:pPr>
              <w:pStyle w:val="CRCoverPage"/>
              <w:spacing w:after="0"/>
              <w:jc w:val="center"/>
              <w:rPr>
                <w:b/>
                <w:caps/>
                <w:noProof/>
              </w:rPr>
            </w:pPr>
          </w:p>
        </w:tc>
        <w:tc>
          <w:tcPr>
            <w:tcW w:w="2977" w:type="dxa"/>
            <w:gridSpan w:val="4"/>
          </w:tcPr>
          <w:p w14:paraId="386AFF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D207BD" w14:textId="569DBD13" w:rsidR="001E41F3" w:rsidRDefault="00145D43">
            <w:pPr>
              <w:pStyle w:val="CRCoverPage"/>
              <w:spacing w:after="0"/>
              <w:ind w:left="99"/>
              <w:rPr>
                <w:noProof/>
              </w:rPr>
            </w:pPr>
            <w:r>
              <w:rPr>
                <w:noProof/>
              </w:rPr>
              <w:t>TS</w:t>
            </w:r>
            <w:r w:rsidR="00CA6555">
              <w:rPr>
                <w:noProof/>
              </w:rPr>
              <w:t xml:space="preserve"> </w:t>
            </w:r>
            <w:r w:rsidR="00E85074">
              <w:rPr>
                <w:noProof/>
              </w:rPr>
              <w:t>23</w:t>
            </w:r>
            <w:r w:rsidR="00CA6555">
              <w:rPr>
                <w:noProof/>
              </w:rPr>
              <w:t>.501</w:t>
            </w:r>
            <w:r>
              <w:rPr>
                <w:noProof/>
              </w:rPr>
              <w:t xml:space="preserve"> CR </w:t>
            </w:r>
            <w:r w:rsidR="00CA6555" w:rsidRPr="00CA6555">
              <w:rPr>
                <w:noProof/>
              </w:rPr>
              <w:t>1295</w:t>
            </w:r>
          </w:p>
        </w:tc>
      </w:tr>
      <w:tr w:rsidR="001E41F3" w14:paraId="6C8D68B2" w14:textId="77777777" w:rsidTr="00547111">
        <w:tc>
          <w:tcPr>
            <w:tcW w:w="2694" w:type="dxa"/>
            <w:gridSpan w:val="2"/>
            <w:tcBorders>
              <w:left w:val="single" w:sz="4" w:space="0" w:color="auto"/>
            </w:tcBorders>
          </w:tcPr>
          <w:p w14:paraId="1952D1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604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3BCB0" w14:textId="77777777" w:rsidR="001E41F3" w:rsidRDefault="00CA6555">
            <w:pPr>
              <w:pStyle w:val="CRCoverPage"/>
              <w:spacing w:after="0"/>
              <w:jc w:val="center"/>
              <w:rPr>
                <w:b/>
                <w:caps/>
                <w:noProof/>
              </w:rPr>
            </w:pPr>
            <w:r>
              <w:rPr>
                <w:b/>
                <w:caps/>
                <w:noProof/>
              </w:rPr>
              <w:t>x</w:t>
            </w:r>
          </w:p>
        </w:tc>
        <w:tc>
          <w:tcPr>
            <w:tcW w:w="2977" w:type="dxa"/>
            <w:gridSpan w:val="4"/>
          </w:tcPr>
          <w:p w14:paraId="354A81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685B90" w14:textId="77777777" w:rsidR="001E41F3" w:rsidRDefault="00145D43">
            <w:pPr>
              <w:pStyle w:val="CRCoverPage"/>
              <w:spacing w:after="0"/>
              <w:ind w:left="99"/>
              <w:rPr>
                <w:noProof/>
              </w:rPr>
            </w:pPr>
            <w:r>
              <w:rPr>
                <w:noProof/>
              </w:rPr>
              <w:t xml:space="preserve">TS/TR ... CR ... </w:t>
            </w:r>
          </w:p>
        </w:tc>
      </w:tr>
      <w:tr w:rsidR="001E41F3" w14:paraId="1A19BE21" w14:textId="77777777" w:rsidTr="00547111">
        <w:tc>
          <w:tcPr>
            <w:tcW w:w="2694" w:type="dxa"/>
            <w:gridSpan w:val="2"/>
            <w:tcBorders>
              <w:left w:val="single" w:sz="4" w:space="0" w:color="auto"/>
            </w:tcBorders>
          </w:tcPr>
          <w:p w14:paraId="07F656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3AF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D7DE0" w14:textId="77777777" w:rsidR="001E41F3" w:rsidRDefault="00CA6555">
            <w:pPr>
              <w:pStyle w:val="CRCoverPage"/>
              <w:spacing w:after="0"/>
              <w:jc w:val="center"/>
              <w:rPr>
                <w:b/>
                <w:caps/>
                <w:noProof/>
              </w:rPr>
            </w:pPr>
            <w:r>
              <w:rPr>
                <w:b/>
                <w:caps/>
                <w:noProof/>
              </w:rPr>
              <w:t>x</w:t>
            </w:r>
          </w:p>
        </w:tc>
        <w:tc>
          <w:tcPr>
            <w:tcW w:w="2977" w:type="dxa"/>
            <w:gridSpan w:val="4"/>
          </w:tcPr>
          <w:p w14:paraId="6A52EA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6C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C0F3A" w14:textId="77777777" w:rsidTr="008863B9">
        <w:tc>
          <w:tcPr>
            <w:tcW w:w="2694" w:type="dxa"/>
            <w:gridSpan w:val="2"/>
            <w:tcBorders>
              <w:left w:val="single" w:sz="4" w:space="0" w:color="auto"/>
            </w:tcBorders>
          </w:tcPr>
          <w:p w14:paraId="689FBF65" w14:textId="77777777" w:rsidR="001E41F3" w:rsidRDefault="001E41F3">
            <w:pPr>
              <w:pStyle w:val="CRCoverPage"/>
              <w:spacing w:after="0"/>
              <w:rPr>
                <w:b/>
                <w:i/>
                <w:noProof/>
              </w:rPr>
            </w:pPr>
          </w:p>
        </w:tc>
        <w:tc>
          <w:tcPr>
            <w:tcW w:w="6946" w:type="dxa"/>
            <w:gridSpan w:val="9"/>
            <w:tcBorders>
              <w:right w:val="single" w:sz="4" w:space="0" w:color="auto"/>
            </w:tcBorders>
          </w:tcPr>
          <w:p w14:paraId="537E6380" w14:textId="77777777" w:rsidR="001E41F3" w:rsidRDefault="001E41F3">
            <w:pPr>
              <w:pStyle w:val="CRCoverPage"/>
              <w:spacing w:after="0"/>
              <w:rPr>
                <w:noProof/>
              </w:rPr>
            </w:pPr>
          </w:p>
        </w:tc>
      </w:tr>
      <w:tr w:rsidR="001E41F3" w14:paraId="773C9B5C" w14:textId="77777777" w:rsidTr="008863B9">
        <w:tc>
          <w:tcPr>
            <w:tcW w:w="2694" w:type="dxa"/>
            <w:gridSpan w:val="2"/>
            <w:tcBorders>
              <w:left w:val="single" w:sz="4" w:space="0" w:color="auto"/>
              <w:bottom w:val="single" w:sz="4" w:space="0" w:color="auto"/>
            </w:tcBorders>
          </w:tcPr>
          <w:p w14:paraId="73A0E2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F400" w14:textId="77777777" w:rsidR="001E41F3" w:rsidRDefault="001E41F3">
            <w:pPr>
              <w:pStyle w:val="CRCoverPage"/>
              <w:spacing w:after="0"/>
              <w:ind w:left="100"/>
              <w:rPr>
                <w:noProof/>
              </w:rPr>
            </w:pPr>
          </w:p>
        </w:tc>
      </w:tr>
      <w:tr w:rsidR="008863B9" w:rsidRPr="008863B9" w14:paraId="3A9D6287" w14:textId="77777777" w:rsidTr="008863B9">
        <w:tc>
          <w:tcPr>
            <w:tcW w:w="2694" w:type="dxa"/>
            <w:gridSpan w:val="2"/>
            <w:tcBorders>
              <w:top w:val="single" w:sz="4" w:space="0" w:color="auto"/>
              <w:bottom w:val="single" w:sz="4" w:space="0" w:color="auto"/>
            </w:tcBorders>
          </w:tcPr>
          <w:p w14:paraId="6B20FF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5EE8C" w14:textId="77777777" w:rsidR="008863B9" w:rsidRPr="008863B9" w:rsidRDefault="008863B9">
            <w:pPr>
              <w:pStyle w:val="CRCoverPage"/>
              <w:spacing w:after="0"/>
              <w:ind w:left="100"/>
              <w:rPr>
                <w:noProof/>
                <w:sz w:val="8"/>
                <w:szCs w:val="8"/>
              </w:rPr>
            </w:pPr>
          </w:p>
        </w:tc>
      </w:tr>
      <w:tr w:rsidR="008863B9" w14:paraId="5A369377" w14:textId="77777777" w:rsidTr="008863B9">
        <w:tc>
          <w:tcPr>
            <w:tcW w:w="2694" w:type="dxa"/>
            <w:gridSpan w:val="2"/>
            <w:tcBorders>
              <w:top w:val="single" w:sz="4" w:space="0" w:color="auto"/>
              <w:left w:val="single" w:sz="4" w:space="0" w:color="auto"/>
              <w:bottom w:val="single" w:sz="4" w:space="0" w:color="auto"/>
            </w:tcBorders>
          </w:tcPr>
          <w:p w14:paraId="42D99D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C385" w14:textId="77777777" w:rsidR="008863B9" w:rsidRDefault="008863B9">
            <w:pPr>
              <w:pStyle w:val="CRCoverPage"/>
              <w:spacing w:after="0"/>
              <w:ind w:left="100"/>
              <w:rPr>
                <w:noProof/>
              </w:rPr>
            </w:pPr>
          </w:p>
        </w:tc>
      </w:tr>
    </w:tbl>
    <w:p w14:paraId="7AC42760" w14:textId="77777777" w:rsidR="001E41F3" w:rsidRDefault="001E41F3">
      <w:pPr>
        <w:pStyle w:val="CRCoverPage"/>
        <w:spacing w:after="0"/>
        <w:rPr>
          <w:noProof/>
          <w:sz w:val="8"/>
          <w:szCs w:val="8"/>
        </w:rPr>
      </w:pPr>
    </w:p>
    <w:p w14:paraId="5227845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CB7D3" w14:textId="77777777" w:rsidR="00AD2528" w:rsidRDefault="00AD2528" w:rsidP="00AD2528">
      <w:pPr>
        <w:pStyle w:val="Heading5"/>
      </w:pPr>
      <w:bookmarkStart w:id="2" w:name="_Toc4578074"/>
      <w:r>
        <w:lastRenderedPageBreak/>
        <w:t>4.15.3.2.5</w:t>
      </w:r>
      <w:r>
        <w:tab/>
        <w:t>Information flow for downlink data delivery status</w:t>
      </w:r>
      <w:bookmarkEnd w:id="2"/>
    </w:p>
    <w:p w14:paraId="6FF4F8A9" w14:textId="3B5ED4BA" w:rsidR="00AD2528" w:rsidRDefault="00AD2528" w:rsidP="00AD2528">
      <w:pPr>
        <w:rPr>
          <w:lang w:val="x-none"/>
        </w:rPr>
      </w:pPr>
      <w:r>
        <w:rPr>
          <w:lang w:val="x-none"/>
        </w:rPr>
        <w:t xml:space="preserve">The procedure is used by the Application Function to subscribe to data delivery status notifications and to explicitly cancel a previous subscription. Cancelling is done by sending </w:t>
      </w:r>
      <w:del w:id="3" w:author="Belling, Thomas (Nokia - DE/Munich)" w:date="2019-05-06T00:32:00Z">
        <w:r w:rsidDel="00AD2528">
          <w:rPr>
            <w:lang w:val="x-none"/>
          </w:rPr>
          <w:delText>Namf</w:delText>
        </w:r>
      </w:del>
      <w:proofErr w:type="spellStart"/>
      <w:ins w:id="4" w:author="Belling, Thomas (Nokia - DE/Munich)" w:date="2019-05-06T00:32:00Z">
        <w:r>
          <w:rPr>
            <w:lang w:val="x-none"/>
          </w:rPr>
          <w:t>N</w:t>
        </w:r>
        <w:r>
          <w:rPr>
            <w:lang w:val="de-DE"/>
          </w:rPr>
          <w:t>nef</w:t>
        </w:r>
      </w:ins>
      <w:proofErr w:type="spellEnd"/>
      <w:r>
        <w:rPr>
          <w:lang w:val="x-none"/>
        </w:rPr>
        <w:t>_</w:t>
      </w:r>
      <w:proofErr w:type="spellStart"/>
      <w:r>
        <w:rPr>
          <w:lang w:val="x-none"/>
        </w:rPr>
        <w:t>EventExposure_UnSubscribe</w:t>
      </w:r>
      <w:proofErr w:type="spellEnd"/>
      <w:r>
        <w:rPr>
          <w:lang w:val="x-none"/>
        </w:rPr>
        <w:t xml:space="preserve"> request identifying Subscription Correlation ID. The notification steps </w:t>
      </w:r>
      <w:del w:id="5" w:author="Belling, Thomas (Nokia - DE/Munich)" w:date="2019-05-06T16:19:00Z">
        <w:r w:rsidDel="00C473EC">
          <w:rPr>
            <w:lang w:val="x-none"/>
          </w:rPr>
          <w:delText>3 and 4</w:delText>
        </w:r>
      </w:del>
      <w:ins w:id="6" w:author="Belling, Thomas (Nokia - DE/Munich)" w:date="2019-05-06T16:19:00Z">
        <w:r w:rsidR="00C473EC">
          <w:rPr>
            <w:lang w:val="de-DE"/>
          </w:rPr>
          <w:t xml:space="preserve">8 </w:t>
        </w:r>
        <w:proofErr w:type="spellStart"/>
        <w:r w:rsidR="00C473EC">
          <w:rPr>
            <w:lang w:val="de-DE"/>
          </w:rPr>
          <w:t>to</w:t>
        </w:r>
        <w:proofErr w:type="spellEnd"/>
        <w:r w:rsidR="00C473EC">
          <w:rPr>
            <w:lang w:val="de-DE"/>
          </w:rPr>
          <w:t xml:space="preserve"> 10</w:t>
        </w:r>
      </w:ins>
      <w:r>
        <w:rPr>
          <w:lang w:val="x-none"/>
        </w:rPr>
        <w:t xml:space="preserve"> are not applicable in cancellation case.</w:t>
      </w:r>
    </w:p>
    <w:p w14:paraId="23F45186" w14:textId="77777777" w:rsidR="00AD2528" w:rsidRDefault="001D7000" w:rsidP="00AD2528">
      <w:pPr>
        <w:pStyle w:val="TH"/>
      </w:pPr>
      <w:ins w:id="7" w:author="Belling, Thomas (Nokia - DE/Munich)" w:date="2019-05-06T14:12:00Z">
        <w:r>
          <w:object w:dxaOrig="8654" w:dyaOrig="4882" w14:anchorId="0CE25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432.75pt;height:243.75pt" o:ole="">
              <v:imagedata r:id="rId18" o:title=""/>
            </v:shape>
            <o:OLEObject Type="Embed" ProgID="Visio.Drawing.11" ShapeID="_x0000_i1072" DrawAspect="Content" ObjectID="_1618670953" r:id="rId19"/>
          </w:object>
        </w:r>
      </w:ins>
      <w:del w:id="8" w:author="Belling, Thomas (Nokia - DE/Munich)" w:date="2019-05-06T00:38:00Z">
        <w:r w:rsidR="00AD2528" w:rsidDel="008B3D2D">
          <w:object w:dxaOrig="7186" w:dyaOrig="4861" w14:anchorId="62291EC3">
            <v:shape id="_x0000_i1073" type="#_x0000_t75" style="width:359.25pt;height:243pt" o:ole="">
              <v:imagedata r:id="rId20" o:title=""/>
            </v:shape>
            <o:OLEObject Type="Embed" ProgID="Visio.Drawing.15" ShapeID="_x0000_i1073" DrawAspect="Content" ObjectID="_1618670954" r:id="rId21"/>
          </w:object>
        </w:r>
      </w:del>
    </w:p>
    <w:p w14:paraId="6EE84B55" w14:textId="77777777" w:rsidR="00AD2528" w:rsidRDefault="00AD2528" w:rsidP="00AD2528">
      <w:pPr>
        <w:pStyle w:val="TF"/>
      </w:pPr>
      <w:r>
        <w:t>Figure 4.15.3.2.5-1: Information flow for downlink data delivery status</w:t>
      </w:r>
    </w:p>
    <w:p w14:paraId="609EEAEC" w14:textId="77777777" w:rsidR="00AD2528" w:rsidRDefault="00AD2528" w:rsidP="00AD2528">
      <w:pPr>
        <w:pStyle w:val="B1"/>
      </w:pPr>
      <w:r>
        <w:t>1.</w:t>
      </w:r>
      <w:r>
        <w:tab/>
        <w:t>AF sends Nnef_EventExposure_Subscribe Request to NEF requesting data delivery status</w:t>
      </w:r>
      <w:ins w:id="9" w:author="Belling, Thomas (Nokia - DE/Munich)" w:date="2019-05-06T00:36:00Z">
        <w:r w:rsidR="008B3D2D" w:rsidRPr="008B3D2D">
          <w:t xml:space="preserve"> </w:t>
        </w:r>
        <w:r w:rsidR="008B3D2D">
          <w:t>for a UE or group of UEs</w:t>
        </w:r>
      </w:ins>
      <w:r>
        <w:t xml:space="preserve">. </w:t>
      </w:r>
      <w:del w:id="10" w:author="Belling, Thomas (Nokia - DE/Munich)" w:date="2019-05-06T00:36:00Z">
        <w:r w:rsidDel="008B3D2D">
          <w:delText xml:space="preserve">The IP </w:delText>
        </w:r>
      </w:del>
      <w:ins w:id="11" w:author="Belling, Thomas (Nokia - DE/Munich)" w:date="2019-05-06T00:36:00Z">
        <w:r w:rsidR="008B3D2D">
          <w:t>Traffic</w:t>
        </w:r>
        <w:r w:rsidR="008B3D2D">
          <w:t xml:space="preserve"> </w:t>
        </w:r>
      </w:ins>
      <w:del w:id="12" w:author="Belling, Thomas (Nokia - DE/Munich)" w:date="2019-05-06T00:37:00Z">
        <w:r w:rsidDel="008B3D2D">
          <w:delText xml:space="preserve">Filter </w:delText>
        </w:r>
      </w:del>
      <w:ins w:id="13" w:author="Belling, Thomas (Nokia - DE/Munich)" w:date="2019-05-06T00:37:00Z">
        <w:r w:rsidR="008B3D2D">
          <w:t>f</w:t>
        </w:r>
        <w:r w:rsidR="008B3D2D">
          <w:t xml:space="preserve">ilter </w:t>
        </w:r>
      </w:ins>
      <w:r>
        <w:t xml:space="preserve">information is included in the message to identify the </w:t>
      </w:r>
      <w:ins w:id="14" w:author="Belling, Thomas (Nokia - DE/Munich)" w:date="2019-05-06T00:37:00Z">
        <w:r w:rsidR="008B3D2D">
          <w:t xml:space="preserve">source of the downlink </w:t>
        </w:r>
      </w:ins>
      <w:r>
        <w:t xml:space="preserve">IP </w:t>
      </w:r>
      <w:del w:id="15" w:author="Belling, Thomas (Nokia - DE/Munich)" w:date="2019-05-06T00:37:00Z">
        <w:r w:rsidDel="008B3D2D">
          <w:delText xml:space="preserve">PDU traffic </w:delText>
        </w:r>
      </w:del>
      <w:r>
        <w:t xml:space="preserve">or </w:t>
      </w:r>
      <w:del w:id="16" w:author="Belling, Thomas (Nokia - DE/Munich)" w:date="2019-05-06T00:37:00Z">
        <w:r w:rsidDel="008B3D2D">
          <w:delText xml:space="preserve">the </w:delText>
        </w:r>
      </w:del>
      <w:r>
        <w:t>Ethernet</w:t>
      </w:r>
      <w:del w:id="17" w:author="Belling, Thomas (Nokia - DE/Munich)" w:date="2019-05-06T00:38:00Z">
        <w:r w:rsidDel="008B3D2D">
          <w:delText xml:space="preserve"> packet filter</w:delText>
        </w:r>
      </w:del>
      <w:ins w:id="18" w:author="Belling, Thomas (Nokia - DE/Munich)" w:date="2019-05-06T00:38:00Z">
        <w:r w:rsidR="008B3D2D">
          <w:t xml:space="preserve"> traffic</w:t>
        </w:r>
      </w:ins>
      <w:r>
        <w:t>. The Downlink delivery status events include:</w:t>
      </w:r>
    </w:p>
    <w:p w14:paraId="4BA74111" w14:textId="77777777" w:rsidR="00AD2528" w:rsidRDefault="00AD2528" w:rsidP="00AD2528">
      <w:pPr>
        <w:pStyle w:val="B2"/>
      </w:pPr>
      <w:r>
        <w:t>-</w:t>
      </w:r>
      <w:r>
        <w:tab/>
        <w:t>Downlink Packet(s) in extended buffering event</w:t>
      </w:r>
      <w:del w:id="19" w:author="Belling, Thomas (Nokia - DE/Munich)" w:date="2019-05-06T00:55:00Z">
        <w:r w:rsidDel="00BF5FF1">
          <w:delText>, including Extended Buffering time</w:delText>
        </w:r>
      </w:del>
      <w:r>
        <w:t>.</w:t>
      </w:r>
    </w:p>
    <w:p w14:paraId="6A780124" w14:textId="77777777" w:rsidR="00AD2528" w:rsidRDefault="00AD2528" w:rsidP="00AD2528">
      <w:pPr>
        <w:pStyle w:val="B3"/>
      </w:pPr>
      <w:r>
        <w:t>-</w:t>
      </w:r>
      <w:r>
        <w:tab/>
        <w:t xml:space="preserve">This event is triggered every time a new downlink data packet is buffered with extended buffering matching the </w:t>
      </w:r>
      <w:del w:id="20" w:author="Belling, Thomas (Nokia - DE/Munich)" w:date="2019-05-06T00:38:00Z">
        <w:r w:rsidDel="008B3D2D">
          <w:delText xml:space="preserve">IP </w:delText>
        </w:r>
      </w:del>
      <w:ins w:id="21" w:author="Belling, Thomas (Nokia - DE/Munich)" w:date="2019-05-06T00:41:00Z">
        <w:r w:rsidR="008B3D2D">
          <w:t>t</w:t>
        </w:r>
      </w:ins>
      <w:ins w:id="22" w:author="Belling, Thomas (Nokia - DE/Munich)" w:date="2019-05-06T00:38:00Z">
        <w:r w:rsidR="008B3D2D">
          <w:t>raffic</w:t>
        </w:r>
        <w:r w:rsidR="008B3D2D">
          <w:t xml:space="preserve"> </w:t>
        </w:r>
      </w:ins>
      <w:r>
        <w:t>filter information.</w:t>
      </w:r>
    </w:p>
    <w:p w14:paraId="18D0A55C" w14:textId="77777777" w:rsidR="00AD2528" w:rsidDel="00BF5FF1" w:rsidRDefault="00AD2528" w:rsidP="00AD2528">
      <w:pPr>
        <w:pStyle w:val="B3"/>
        <w:rPr>
          <w:del w:id="23" w:author="Belling, Thomas (Nokia - DE/Munich)" w:date="2019-05-06T00:55:00Z"/>
        </w:rPr>
      </w:pPr>
      <w:del w:id="24" w:author="Belling, Thomas (Nokia - DE/Munich)" w:date="2019-05-06T00:55:00Z">
        <w:r w:rsidDel="00BF5FF1">
          <w:delText>-</w:delText>
        </w:r>
        <w:r w:rsidDel="00BF5FF1">
          <w:tab/>
          <w:delText>the SMF provides the Extended Buffering time as determined in clause 4.2.3.3.</w:delText>
        </w:r>
      </w:del>
    </w:p>
    <w:p w14:paraId="176487C0" w14:textId="77777777" w:rsidR="00AD2528" w:rsidRDefault="00AD2528" w:rsidP="00AD2528">
      <w:pPr>
        <w:pStyle w:val="B2"/>
      </w:pPr>
      <w:r>
        <w:lastRenderedPageBreak/>
        <w:t>-</w:t>
      </w:r>
      <w:r>
        <w:tab/>
        <w:t>Downlink Packet(s) discarded.</w:t>
      </w:r>
    </w:p>
    <w:p w14:paraId="06B8959D" w14:textId="77777777" w:rsidR="00AD2528" w:rsidRDefault="00AD2528" w:rsidP="00AD2528">
      <w:pPr>
        <w:pStyle w:val="B3"/>
      </w:pPr>
      <w:r>
        <w:t>-</w:t>
      </w:r>
      <w:r>
        <w:tab/>
        <w:t xml:space="preserve">This event occurs when Extended Buffering time, as determined </w:t>
      </w:r>
      <w:del w:id="25" w:author="Belling, Thomas (Nokia - DE/Munich)" w:date="2019-05-06T00:56:00Z">
        <w:r w:rsidDel="00BF5FF1">
          <w:delText>in clause 4.2.3.3</w:delText>
        </w:r>
      </w:del>
      <w:ins w:id="26" w:author="Belling, Thomas (Nokia - DE/Munich)" w:date="2019-05-06T00:56:00Z">
        <w:r w:rsidR="00BF5FF1">
          <w:t>by the SMF</w:t>
        </w:r>
      </w:ins>
      <w:r>
        <w:t>, expires</w:t>
      </w:r>
      <w:ins w:id="27" w:author="Belling, Thomas (Nokia - DE/Munich)" w:date="2019-05-06T00:55:00Z">
        <w:r w:rsidR="00BF5FF1">
          <w:t xml:space="preserve"> or </w:t>
        </w:r>
        <w:r w:rsidR="00BF5FF1">
          <w:rPr>
            <w:szCs w:val="22"/>
          </w:rPr>
          <w:t>the</w:t>
        </w:r>
        <w:r w:rsidR="00BF5FF1">
          <w:rPr>
            <w:szCs w:val="22"/>
          </w:rPr>
          <w:t xml:space="preserve"> </w:t>
        </w:r>
        <w:r w:rsidR="00BF5FF1" w:rsidRPr="009E0DE1">
          <w:rPr>
            <w:szCs w:val="22"/>
          </w:rPr>
          <w:t>amount of downlink data</w:t>
        </w:r>
        <w:r w:rsidR="00BF5FF1">
          <w:rPr>
            <w:szCs w:val="22"/>
          </w:rPr>
          <w:t xml:space="preserve"> to be buffered is exceeded</w:t>
        </w:r>
      </w:ins>
      <w:r>
        <w:t>.</w:t>
      </w:r>
    </w:p>
    <w:p w14:paraId="725058BC" w14:textId="77777777" w:rsidR="00AD2528" w:rsidRDefault="00AD2528" w:rsidP="00AD2528">
      <w:pPr>
        <w:pStyle w:val="B2"/>
      </w:pPr>
      <w:r>
        <w:t>-</w:t>
      </w:r>
      <w:r>
        <w:tab/>
        <w:t>Downlink Packet(s) transmitted.</w:t>
      </w:r>
    </w:p>
    <w:p w14:paraId="0F69270D" w14:textId="77777777" w:rsidR="00AD2528" w:rsidRDefault="00AD2528" w:rsidP="00AD2528">
      <w:pPr>
        <w:pStyle w:val="B3"/>
      </w:pPr>
      <w:r>
        <w:t>-</w:t>
      </w:r>
      <w:r>
        <w:tab/>
        <w:t xml:space="preserve">This event occurs when the UE </w:t>
      </w:r>
      <w:ins w:id="28" w:author="Belling, Thomas (Nokia - DE/Munich)" w:date="2019-05-06T00:56:00Z">
        <w:r w:rsidR="00BF5FF1">
          <w:t>of the PDU Session becomes ACTIVE</w:t>
        </w:r>
      </w:ins>
      <w:del w:id="29" w:author="Belling, Thomas (Nokia - DE/Munich)" w:date="2019-05-06T00:56:00Z">
        <w:r w:rsidDel="00BF5FF1">
          <w:delText>becomes CM-CONNECTED</w:delText>
        </w:r>
      </w:del>
      <w:r>
        <w:t>, and buffered data can be delivered to UE as per clause 4.2.3.3.</w:t>
      </w:r>
    </w:p>
    <w:p w14:paraId="500BCFD9" w14:textId="77777777" w:rsidR="00AD2528" w:rsidRDefault="00AD2528" w:rsidP="00AD2528">
      <w:pPr>
        <w:pStyle w:val="B1"/>
      </w:pPr>
      <w:r>
        <w:t>2.</w:t>
      </w:r>
      <w:r>
        <w:tab/>
        <w:t xml:space="preserve">NEF sends the Npcf_EventExposure_Subscribe Request to PCF. </w:t>
      </w:r>
      <w:ins w:id="30" w:author="Belling, Thomas (Nokia - DE/Munich)" w:date="2019-05-06T01:01:00Z">
        <w:r w:rsidR="00BF5FF1">
          <w:t xml:space="preserve">Identifier of the UE or group of UEs, </w:t>
        </w:r>
      </w:ins>
      <w:del w:id="31" w:author="Belling, Thomas (Nokia - DE/Munich)" w:date="2019-05-06T01:01:00Z">
        <w:r w:rsidDel="00BF5FF1">
          <w:delText xml:space="preserve">IP </w:delText>
        </w:r>
      </w:del>
      <w:ins w:id="32" w:author="Belling, Thomas (Nokia - DE/Munich)" w:date="2019-05-06T01:01:00Z">
        <w:r w:rsidR="00BF5FF1">
          <w:t>traffic</w:t>
        </w:r>
        <w:r w:rsidR="00BF5FF1">
          <w:t xml:space="preserve"> </w:t>
        </w:r>
      </w:ins>
      <w:del w:id="33" w:author="Belling, Thomas (Nokia - DE/Munich)" w:date="2019-05-06T01:01:00Z">
        <w:r w:rsidDel="00BF5FF1">
          <w:delText xml:space="preserve">Filter </w:delText>
        </w:r>
      </w:del>
      <w:ins w:id="34" w:author="Belling, Thomas (Nokia - DE/Munich)" w:date="2019-05-06T01:01:00Z">
        <w:r w:rsidR="00BF5FF1">
          <w:t>f</w:t>
        </w:r>
        <w:r w:rsidR="00BF5FF1">
          <w:t xml:space="preserve">ilter </w:t>
        </w:r>
      </w:ins>
      <w:r>
        <w:t xml:space="preserve">information, monitoring event received </w:t>
      </w:r>
      <w:del w:id="35" w:author="Belling, Thomas (Nokia - DE/Munich)" w:date="2019-05-06T01:02:00Z">
        <w:r w:rsidDel="00BF5FF1">
          <w:delText xml:space="preserve">from </w:delText>
        </w:r>
      </w:del>
      <w:ins w:id="36" w:author="Belling, Thomas (Nokia - DE/Munich)" w:date="2019-05-06T01:02:00Z">
        <w:r w:rsidR="00BF5FF1">
          <w:t>AF at</w:t>
        </w:r>
        <w:r w:rsidR="00BF5FF1">
          <w:t xml:space="preserve"> </w:t>
        </w:r>
      </w:ins>
      <w:r>
        <w:t>step 1</w:t>
      </w:r>
      <w:ins w:id="37" w:author="Belling, Thomas (Nokia - DE/Munich)" w:date="2019-05-06T01:02:00Z">
        <w:r w:rsidR="00BF5FF1">
          <w:t xml:space="preserve">, and </w:t>
        </w:r>
      </w:ins>
      <w:ins w:id="38" w:author="Belling, Thomas (Nokia - DE/Munich)" w:date="2019-05-06T01:04:00Z">
        <w:r w:rsidR="00BF5FF1">
          <w:t xml:space="preserve">NEF </w:t>
        </w:r>
      </w:ins>
      <w:ins w:id="39" w:author="Belling, Thomas (Nokia - DE/Munich)" w:date="2019-05-06T01:03:00Z">
        <w:r w:rsidR="00BF5FF1">
          <w:t>notification</w:t>
        </w:r>
        <w:r w:rsidR="00BF5FF1">
          <w:t xml:space="preserve"> endpoint</w:t>
        </w:r>
      </w:ins>
      <w:r>
        <w:t xml:space="preserve"> are included in the message.</w:t>
      </w:r>
    </w:p>
    <w:p w14:paraId="7031A586" w14:textId="234FA4D5" w:rsidR="00AD2528" w:rsidRDefault="00AD2528" w:rsidP="00AD2528">
      <w:pPr>
        <w:pStyle w:val="B1"/>
      </w:pPr>
      <w:r>
        <w:t>3.</w:t>
      </w:r>
      <w:r>
        <w:tab/>
        <w:t xml:space="preserve">PCF sends the </w:t>
      </w:r>
      <w:ins w:id="40" w:author="Belling, Thomas (Nokia - DE/Munich)" w:date="2019-05-06T01:06:00Z">
        <w:r w:rsidR="005156AB">
          <w:t xml:space="preserve">PCC rule information </w:t>
        </w:r>
        <w:r w:rsidR="005156AB">
          <w:t xml:space="preserve">including the received traffic filter and a </w:t>
        </w:r>
      </w:ins>
      <w:ins w:id="41" w:author="Belling, Thomas (Nokia - DE/Munich)" w:date="2019-05-06T02:24:00Z">
        <w:r w:rsidR="006806F3">
          <w:t>request for noti</w:t>
        </w:r>
      </w:ins>
      <w:ins w:id="42" w:author="Belling, Thomas (Nokia - DE/Munich)" w:date="2019-05-06T14:50:00Z">
        <w:r w:rsidR="00B01FE5">
          <w:t>fi</w:t>
        </w:r>
      </w:ins>
      <w:ins w:id="43" w:author="Belling, Thomas (Nokia - DE/Munich)" w:date="2019-05-06T02:24:00Z">
        <w:r w:rsidR="006806F3">
          <w:t xml:space="preserve">cations about </w:t>
        </w:r>
      </w:ins>
      <w:ins w:id="44" w:author="Belling, Thomas (Nokia - DE/Munich)" w:date="2019-05-06T02:25:00Z">
        <w:r w:rsidR="006806F3">
          <w:t xml:space="preserve">Downlink delivery status </w:t>
        </w:r>
        <w:r w:rsidR="006806F3">
          <w:t>via</w:t>
        </w:r>
      </w:ins>
      <w:ins w:id="45" w:author="Belling, Thomas (Nokia - DE/Munich)" w:date="2019-05-06T02:26:00Z">
        <w:r w:rsidR="006806F3">
          <w:t xml:space="preserve"> the </w:t>
        </w:r>
      </w:ins>
      <w:ins w:id="46" w:author="Belling, Thomas (Nokia - DE/Munich)" w:date="2019-05-06T01:06:00Z">
        <w:r w:rsidR="005156AB">
          <w:t xml:space="preserve">Npcf_SMPolicyControl_Update  </w:t>
        </w:r>
      </w:ins>
      <w:del w:id="47" w:author="Belling, Thomas (Nokia - DE/Munich)" w:date="2019-05-06T01:06:00Z">
        <w:r w:rsidDel="005156AB">
          <w:delText xml:space="preserve">Nsmf_EventExposure_Subscribe Request </w:delText>
        </w:r>
      </w:del>
      <w:r>
        <w:t xml:space="preserve">message </w:t>
      </w:r>
      <w:bookmarkStart w:id="48" w:name="_Hlk8053845"/>
      <w:r>
        <w:t>to the SMF</w:t>
      </w:r>
      <w:ins w:id="49" w:author="Belling, Thomas (Nokia - DE/Munich)" w:date="2019-05-06T16:48:00Z">
        <w:r w:rsidR="00F0458C">
          <w:t>(s)</w:t>
        </w:r>
      </w:ins>
      <w:r>
        <w:t xml:space="preserve"> which serve</w:t>
      </w:r>
      <w:ins w:id="50" w:author="Belling, Thomas (Nokia - DE/Munich)" w:date="2019-05-06T16:49:00Z">
        <w:r w:rsidR="00F0458C">
          <w:t xml:space="preserve"> the UE(s) identified in step 2 </w:t>
        </w:r>
      </w:ins>
      <w:bookmarkEnd w:id="48"/>
      <w:del w:id="51" w:author="Belling, Thomas (Nokia - DE/Munich)" w:date="2019-05-06T16:49:00Z">
        <w:r w:rsidDel="00F0458C">
          <w:delText>s</w:delText>
        </w:r>
      </w:del>
      <w:r>
        <w:t xml:space="preserve"> </w:t>
      </w:r>
      <w:del w:id="52" w:author="Belling, Thomas (Nokia - DE/Munich)" w:date="2019-05-06T16:48:00Z">
        <w:r w:rsidDel="00F0458C">
          <w:delText xml:space="preserve">the PDU Session relevant to the IP Filter information </w:delText>
        </w:r>
      </w:del>
      <w:r>
        <w:t>and includes the</w:t>
      </w:r>
      <w:del w:id="53" w:author="Belling, Thomas (Nokia - DE/Munich)" w:date="2019-05-06T14:50:00Z">
        <w:r w:rsidDel="00B01FE5">
          <w:delText xml:space="preserve"> the</w:delText>
        </w:r>
      </w:del>
      <w:r>
        <w:t xml:space="preserve"> notification endpoint of NEF.</w:t>
      </w:r>
      <w:ins w:id="54" w:author="Belling, Thomas (Nokia - DE/Munich)" w:date="2019-05-06T02:32:00Z">
        <w:r w:rsidR="00AF1751">
          <w:t xml:space="preserve"> </w:t>
        </w:r>
        <w:del w:id="55" w:author="LTHBM0" w:date="2019-04-30T18:38:00Z">
          <w:r w:rsidR="00AF1751" w:rsidDel="00F02D73">
            <w:delText>.</w:delText>
          </w:r>
        </w:del>
        <w:r w:rsidR="00AF1751">
          <w:t>(</w:t>
        </w:r>
        <w:r w:rsidR="00AF1751" w:rsidRPr="0078440F">
          <w:t xml:space="preserve">implicit subscription to </w:t>
        </w:r>
        <w:r w:rsidR="00AF1751">
          <w:t>Notifications of the Nsmf_EventExposure service)</w:t>
        </w:r>
      </w:ins>
    </w:p>
    <w:p w14:paraId="3BA802E3" w14:textId="77777777" w:rsidR="003D21CB" w:rsidRDefault="003D21CB" w:rsidP="003D21CB">
      <w:pPr>
        <w:pStyle w:val="B1"/>
        <w:rPr>
          <w:ins w:id="56" w:author="Belling, Thomas (Nokia - DE/Munich)" w:date="2019-05-06T02:35:00Z"/>
        </w:rPr>
      </w:pPr>
      <w:ins w:id="57" w:author="Belling, Thomas (Nokia - DE/Munich)" w:date="2019-05-06T02:46:00Z">
        <w:r>
          <w:t>4</w:t>
        </w:r>
      </w:ins>
      <w:ins w:id="58" w:author="Belling, Thomas (Nokia - DE/Munich)" w:date="2019-05-06T13:33:00Z">
        <w:r>
          <w:t>a</w:t>
        </w:r>
      </w:ins>
      <w:ins w:id="59" w:author="Belling, Thomas (Nokia - DE/Munich)" w:date="2019-05-06T02:41:00Z">
        <w:r>
          <w:tab/>
        </w:r>
      </w:ins>
      <w:ins w:id="60" w:author="Belling, Thomas (Nokia - DE/Munich)" w:date="2019-05-06T13:38:00Z">
        <w:r>
          <w:t xml:space="preserve">(not </w:t>
        </w:r>
      </w:ins>
      <w:ins w:id="61" w:author="Belling, Thomas (Nokia - DE/Munich)" w:date="2019-05-06T14:51:00Z">
        <w:r w:rsidR="00B01FE5">
          <w:t>depicted</w:t>
        </w:r>
      </w:ins>
      <w:ins w:id="62" w:author="Belling, Thomas (Nokia - DE/Munich)" w:date="2019-05-06T13:38:00Z">
        <w:r>
          <w:t xml:space="preserve">) </w:t>
        </w:r>
      </w:ins>
      <w:ins w:id="63" w:author="Belling, Thomas (Nokia - DE/Munich)" w:date="2019-05-06T02:41:00Z">
        <w:r>
          <w:t>In the case</w:t>
        </w:r>
      </w:ins>
      <w:ins w:id="64" w:author="Belling, Thomas (Nokia - DE/Munich)" w:date="2019-05-06T13:37:00Z">
        <w:r>
          <w:t xml:space="preserve"> of home-routed roaming</w:t>
        </w:r>
      </w:ins>
      <w:ins w:id="65" w:author="Belling, Thomas (Nokia - DE/Munich)" w:date="2019-05-06T02:41:00Z">
        <w:r>
          <w:t xml:space="preserve">, </w:t>
        </w:r>
        <w:r w:rsidRPr="00583954">
          <w:t xml:space="preserve">the H-SMF creates a QoS Flow </w:t>
        </w:r>
        <w:bookmarkStart w:id="66" w:name="_GoBack"/>
        <w:r w:rsidRPr="00583954">
          <w:t xml:space="preserve">corresponding to the </w:t>
        </w:r>
      </w:ins>
      <w:ins w:id="67" w:author="Belling, Thomas (Nokia - DE/Munich)" w:date="2019-05-06T02:44:00Z">
        <w:r>
          <w:t>PCC rule information</w:t>
        </w:r>
      </w:ins>
      <w:ins w:id="68" w:author="Belling, Thomas (Nokia - DE/Munich)" w:date="2019-05-06T02:41:00Z">
        <w:r w:rsidRPr="00583954">
          <w:t xml:space="preserve"> received from the PCF and </w:t>
        </w:r>
      </w:ins>
      <w:ins w:id="69" w:author="Belling, Thomas (Nokia - DE/Munich)" w:date="2019-05-06T13:34:00Z">
        <w:r>
          <w:t>exchanges related signalling with the V</w:t>
        </w:r>
      </w:ins>
      <w:ins w:id="70" w:author="Belling, Thomas (Nokia - DE/Munich)" w:date="2019-05-06T13:35:00Z">
        <w:r>
          <w:t>-SMF</w:t>
        </w:r>
      </w:ins>
      <w:bookmarkEnd w:id="66"/>
      <w:ins w:id="71" w:author="Belling, Thomas (Nokia - DE/Munich)" w:date="2019-05-06T02:46:00Z">
        <w:r>
          <w:t>.</w:t>
        </w:r>
      </w:ins>
    </w:p>
    <w:p w14:paraId="37838606" w14:textId="504C8266" w:rsidR="00AF1751" w:rsidRDefault="00AD2528" w:rsidP="00AD2528">
      <w:pPr>
        <w:pStyle w:val="B1"/>
        <w:rPr>
          <w:ins w:id="72" w:author="Belling, Thomas (Nokia - DE/Munich)" w:date="2019-05-06T02:41:00Z"/>
        </w:rPr>
      </w:pPr>
      <w:bookmarkStart w:id="73" w:name="_Hlk8050917"/>
      <w:r>
        <w:t>4.</w:t>
      </w:r>
      <w:r>
        <w:tab/>
      </w:r>
      <w:ins w:id="74" w:author="Belling, Thomas (Nokia - DE/Munich)" w:date="2019-05-06T15:59:00Z">
        <w:r w:rsidR="00491187">
          <w:t>T</w:t>
        </w:r>
      </w:ins>
      <w:ins w:id="75" w:author="Belling, Thomas (Nokia - DE/Munich)" w:date="2019-05-06T02:33:00Z">
        <w:r w:rsidR="00AF1751">
          <w:t xml:space="preserve">he </w:t>
        </w:r>
      </w:ins>
      <w:ins w:id="76" w:author="Belling, Thomas (Nokia - DE/Munich)" w:date="2019-05-06T13:35:00Z">
        <w:r w:rsidR="003D21CB">
          <w:t>SMF (</w:t>
        </w:r>
      </w:ins>
      <w:ins w:id="77" w:author="Belling, Thomas (Nokia - DE/Munich)" w:date="2019-05-06T13:36:00Z">
        <w:r w:rsidR="003D21CB">
          <w:t xml:space="preserve">in the no-roaming case the H-SMF. </w:t>
        </w:r>
      </w:ins>
      <w:ins w:id="78" w:author="Belling, Thomas (Nokia - DE/Munich)" w:date="2019-05-06T13:37:00Z">
        <w:r w:rsidR="003D21CB">
          <w:t>i</w:t>
        </w:r>
      </w:ins>
      <w:ins w:id="79" w:author="Belling, Thomas (Nokia - DE/Munich)" w:date="2019-05-06T13:36:00Z">
        <w:r w:rsidR="003D21CB">
          <w:t xml:space="preserve">n the roaming case the V-SMF) </w:t>
        </w:r>
      </w:ins>
      <w:ins w:id="80" w:author="Belling, Thomas (Nokia - DE/Munich)" w:date="2019-05-06T02:33:00Z">
        <w:r w:rsidR="00AF1751">
          <w:t>configures the relevant UPF</w:t>
        </w:r>
      </w:ins>
      <w:ins w:id="81" w:author="Belling, Thomas (Nokia - DE/Munich)" w:date="2019-05-06T02:36:00Z">
        <w:r w:rsidR="00AF1751">
          <w:t xml:space="preserve"> </w:t>
        </w:r>
      </w:ins>
      <w:ins w:id="82" w:author="Belling, Thomas (Nokia - DE/Munich)" w:date="2019-05-06T02:37:00Z">
        <w:r w:rsidR="00AF1751">
          <w:t>as per clause </w:t>
        </w:r>
      </w:ins>
      <w:ins w:id="83" w:author="Belling, Thomas (Nokia - DE/Munich)" w:date="2019-05-06T14:08:00Z">
        <w:r w:rsidR="001D7000" w:rsidRPr="009E0DE1">
          <w:t>5.8.3.2</w:t>
        </w:r>
        <w:r w:rsidR="001D7000">
          <w:t xml:space="preserve"> in TS 23.5</w:t>
        </w:r>
      </w:ins>
      <w:ins w:id="84" w:author="Belling, Thomas (Nokia - DE/Munich)" w:date="2019-05-06T14:09:00Z">
        <w:r w:rsidR="001D7000">
          <w:t>01 [</w:t>
        </w:r>
      </w:ins>
      <w:ins w:id="85" w:author="Belling, Thomas (Nokia - DE/Munich)" w:date="2019-05-06T14:10:00Z">
        <w:r w:rsidR="001D7000">
          <w:t xml:space="preserve">2] </w:t>
        </w:r>
      </w:ins>
      <w:ins w:id="86" w:author="Belling, Thomas (Nokia - DE/Munich)" w:date="2019-05-06T02:36:00Z">
        <w:r w:rsidR="00AF1751">
          <w:t xml:space="preserve">to buffer packets or forward them to the SMF </w:t>
        </w:r>
      </w:ins>
      <w:ins w:id="87" w:author="Belling, Thomas (Nokia - DE/Munich)" w:date="2019-05-06T02:37:00Z">
        <w:r w:rsidR="00583954">
          <w:t xml:space="preserve">and to </w:t>
        </w:r>
      </w:ins>
      <w:ins w:id="88" w:author="Belling, Thomas (Nokia - DE/Munich)" w:date="2019-05-06T02:38:00Z">
        <w:r w:rsidR="00583954">
          <w:t xml:space="preserve">provide notifications </w:t>
        </w:r>
      </w:ins>
      <w:ins w:id="89" w:author="Belling, Thomas (Nokia - DE/Munich)" w:date="2019-05-06T02:39:00Z">
        <w:r w:rsidR="00583954">
          <w:t xml:space="preserve">about the </w:t>
        </w:r>
        <w:r w:rsidR="00583954">
          <w:t>downlink data delivery status</w:t>
        </w:r>
        <w:r w:rsidR="00583954">
          <w:t xml:space="preserve"> when the first packet was transmitted</w:t>
        </w:r>
      </w:ins>
      <w:ins w:id="90" w:author="Belling, Thomas (Nokia - DE/Munich)" w:date="2019-05-06T02:40:00Z">
        <w:r w:rsidR="00583954">
          <w:t xml:space="preserve"> or buffered and </w:t>
        </w:r>
      </w:ins>
      <w:ins w:id="91" w:author="Belling, Thomas (Nokia - DE/Munich)" w:date="2019-05-06T16:54:00Z">
        <w:r w:rsidR="00F0458C">
          <w:t xml:space="preserve">then </w:t>
        </w:r>
      </w:ins>
      <w:ins w:id="92" w:author="Belling, Thomas (Nokia - DE/Munich)" w:date="2019-05-06T16:55:00Z">
        <w:r w:rsidR="00F0458C">
          <w:t>subsequently discarded.</w:t>
        </w:r>
      </w:ins>
    </w:p>
    <w:bookmarkEnd w:id="73"/>
    <w:p w14:paraId="4BB95990" w14:textId="77777777" w:rsidR="00AD2528" w:rsidRDefault="00AF1751" w:rsidP="00AD2528">
      <w:pPr>
        <w:pStyle w:val="B1"/>
      </w:pPr>
      <w:ins w:id="93" w:author="Belling, Thomas (Nokia - DE/Munich)" w:date="2019-05-06T02:35:00Z">
        <w:r>
          <w:t>5.</w:t>
        </w:r>
        <w:r>
          <w:tab/>
          <w:t xml:space="preserve">The SMF </w:t>
        </w:r>
      </w:ins>
      <w:r w:rsidR="00AD2528">
        <w:t xml:space="preserve">sends the </w:t>
      </w:r>
      <w:ins w:id="94" w:author="Belling, Thomas (Nokia - DE/Munich)" w:date="2019-05-06T02:34:00Z">
        <w:r>
          <w:t xml:space="preserve">Npcf_SMPolicyControl_Update </w:t>
        </w:r>
      </w:ins>
      <w:del w:id="95" w:author="Belling, Thomas (Nokia - DE/Munich)" w:date="2019-05-06T02:34:00Z">
        <w:r w:rsidR="00AD2528" w:rsidDel="00AF1751">
          <w:delText xml:space="preserve">Nsmf_EventExposure_Subscribe </w:delText>
        </w:r>
      </w:del>
      <w:r w:rsidR="00AD2528">
        <w:t>Response message to PCF.</w:t>
      </w:r>
    </w:p>
    <w:p w14:paraId="20ADCACC" w14:textId="77777777" w:rsidR="00AD2528" w:rsidRDefault="00AD2528" w:rsidP="00AD2528">
      <w:pPr>
        <w:pStyle w:val="B1"/>
      </w:pPr>
      <w:del w:id="96" w:author="Belling, Thomas (Nokia - DE/Munich)" w:date="2019-05-06T13:44:00Z">
        <w:r w:rsidDel="00B56C29">
          <w:delText>5</w:delText>
        </w:r>
      </w:del>
      <w:ins w:id="97" w:author="Belling, Thomas (Nokia - DE/Munich)" w:date="2019-05-06T13:44:00Z">
        <w:r w:rsidR="00B56C29">
          <w:t>6</w:t>
        </w:r>
      </w:ins>
      <w:r>
        <w:t>.</w:t>
      </w:r>
      <w:r>
        <w:tab/>
        <w:t>PCF send sends the Npcf_EventExposure_Subscribe response message to NEF.</w:t>
      </w:r>
    </w:p>
    <w:p w14:paraId="4649B3A6" w14:textId="77777777" w:rsidR="00AD2528" w:rsidRDefault="00AD2528" w:rsidP="00AD2528">
      <w:pPr>
        <w:pStyle w:val="B1"/>
      </w:pPr>
      <w:del w:id="98" w:author="Belling, Thomas (Nokia - DE/Munich)" w:date="2019-05-06T13:44:00Z">
        <w:r w:rsidDel="00B56C29">
          <w:delText>6</w:delText>
        </w:r>
      </w:del>
      <w:ins w:id="99" w:author="Belling, Thomas (Nokia - DE/Munich)" w:date="2019-05-06T13:44:00Z">
        <w:r w:rsidR="00B56C29">
          <w:t>7</w:t>
        </w:r>
      </w:ins>
      <w:r>
        <w:t>.</w:t>
      </w:r>
      <w:r>
        <w:tab/>
        <w:t>NEF sends the Nsmf_EventExposure_Subscribe response to AF.</w:t>
      </w:r>
    </w:p>
    <w:p w14:paraId="147DC258" w14:textId="77777777" w:rsidR="00AD2528" w:rsidRDefault="00AD2528" w:rsidP="00AD2528">
      <w:pPr>
        <w:pStyle w:val="B1"/>
      </w:pPr>
      <w:del w:id="100" w:author="Belling, Thomas (Nokia - DE/Munich)" w:date="2019-05-06T13:44:00Z">
        <w:r w:rsidDel="00B56C29">
          <w:delText>7</w:delText>
        </w:r>
      </w:del>
      <w:ins w:id="101" w:author="Belling, Thomas (Nokia - DE/Munich)" w:date="2019-05-06T13:44:00Z">
        <w:r w:rsidR="00B56C29">
          <w:t>8</w:t>
        </w:r>
      </w:ins>
      <w:r>
        <w:t>.</w:t>
      </w:r>
      <w:r>
        <w:tab/>
        <w:t xml:space="preserve">The SMF </w:t>
      </w:r>
      <w:ins w:id="102" w:author="Belling, Thomas (Nokia - DE/Munich)" w:date="2019-05-06T13:39:00Z">
        <w:r w:rsidR="003D21CB">
          <w:t xml:space="preserve">or </w:t>
        </w:r>
      </w:ins>
      <w:ins w:id="103" w:author="Belling, Thomas (Nokia - DE/Munich)" w:date="2019-05-06T02:42:00Z">
        <w:r w:rsidR="00583954">
          <w:t>UPF</w:t>
        </w:r>
        <w:r w:rsidR="00583954">
          <w:t xml:space="preserve"> </w:t>
        </w:r>
      </w:ins>
      <w:r>
        <w:t xml:space="preserve">detects a change in Downlink Delivery Status event as described in </w:t>
      </w:r>
      <w:ins w:id="104" w:author="Belling, Thomas (Nokia - DE/Munich)" w:date="2019-05-06T14:11:00Z">
        <w:r w:rsidR="001D7000">
          <w:t>sub</w:t>
        </w:r>
      </w:ins>
      <w:ins w:id="105" w:author="Belling, Thomas (Nokia - DE/Munich)" w:date="2019-05-06T14:10:00Z">
        <w:r w:rsidR="001D7000">
          <w:t>clause </w:t>
        </w:r>
        <w:r w:rsidR="001D7000" w:rsidRPr="009E0DE1">
          <w:t>5.8.3.2</w:t>
        </w:r>
        <w:r w:rsidR="001D7000">
          <w:t xml:space="preserve"> in TS 23.501 [2] </w:t>
        </w:r>
      </w:ins>
      <w:del w:id="106" w:author="Belling, Thomas (Nokia - DE/Munich)" w:date="2019-05-06T14:10:00Z">
        <w:r w:rsidDel="001D7000">
          <w:delText>clause 4.2.3</w:delText>
        </w:r>
      </w:del>
      <w:ins w:id="107" w:author="Belling, Thomas (Nokia - DE/Munich)" w:date="2019-05-06T14:11:00Z">
        <w:r w:rsidR="001D7000">
          <w:t xml:space="preserve">. If the UPF detects the change, the </w:t>
        </w:r>
      </w:ins>
      <w:ins w:id="108" w:author="Belling, Thomas (Nokia - DE/Munich)" w:date="2019-05-06T13:39:00Z">
        <w:r w:rsidR="003D21CB">
          <w:t xml:space="preserve">UPF </w:t>
        </w:r>
      </w:ins>
      <w:proofErr w:type="spellStart"/>
      <w:ins w:id="109" w:author="Belling, Thomas (Nokia - DE/Munich)" w:date="2019-05-06T02:42:00Z">
        <w:r w:rsidR="00583954">
          <w:t>repoprts</w:t>
        </w:r>
        <w:proofErr w:type="spellEnd"/>
        <w:r w:rsidR="00583954">
          <w:t xml:space="preserve"> that to </w:t>
        </w:r>
      </w:ins>
      <w:ins w:id="110" w:author="Belling, Thomas (Nokia - DE/Munich)" w:date="2019-05-06T02:43:00Z">
        <w:r w:rsidR="00583954">
          <w:t>the SMF</w:t>
        </w:r>
      </w:ins>
      <w:r>
        <w:t>.</w:t>
      </w:r>
    </w:p>
    <w:p w14:paraId="3795780B" w14:textId="77777777" w:rsidR="00AD2528" w:rsidRPr="001E6825" w:rsidRDefault="00AD2528" w:rsidP="00AD2528">
      <w:pPr>
        <w:pStyle w:val="B1"/>
      </w:pPr>
      <w:del w:id="111" w:author="Belling, Thomas (Nokia - DE/Munich)" w:date="2019-05-06T13:44:00Z">
        <w:r w:rsidDel="00B56C29">
          <w:delText>8</w:delText>
        </w:r>
      </w:del>
      <w:ins w:id="112" w:author="Belling, Thomas (Nokia - DE/Munich)" w:date="2019-05-06T13:44:00Z">
        <w:r w:rsidR="00B56C29">
          <w:t>9</w:t>
        </w:r>
      </w:ins>
      <w:r>
        <w:t>.</w:t>
      </w:r>
      <w:r>
        <w:tab/>
        <w:t>The SMF sends the Nsmf_EventExposure_Notify with Downlink Delivery Status event message to NEF.</w:t>
      </w:r>
    </w:p>
    <w:p w14:paraId="7C2B222C" w14:textId="77777777" w:rsidR="00AD2528" w:rsidRDefault="00AD2528" w:rsidP="00AD2528">
      <w:pPr>
        <w:pStyle w:val="B1"/>
      </w:pPr>
      <w:del w:id="113" w:author="Belling, Thomas (Nokia - DE/Munich)" w:date="2019-05-06T13:44:00Z">
        <w:r w:rsidDel="00B56C29">
          <w:delText>9</w:delText>
        </w:r>
      </w:del>
      <w:ins w:id="114" w:author="Belling, Thomas (Nokia - DE/Munich)" w:date="2019-05-06T13:44:00Z">
        <w:r w:rsidR="00B56C29">
          <w:t>10</w:t>
        </w:r>
      </w:ins>
      <w:r>
        <w:t>.</w:t>
      </w:r>
      <w:r>
        <w:tab/>
        <w:t xml:space="preserve">The NEF sends </w:t>
      </w:r>
      <w:proofErr w:type="spellStart"/>
      <w:r>
        <w:t>Nnef_EventExposure_Notify</w:t>
      </w:r>
      <w:proofErr w:type="spellEnd"/>
      <w:r>
        <w:t xml:space="preserve"> with Downlink Delivery Status event message to AF.</w:t>
      </w:r>
    </w:p>
    <w:p w14:paraId="1DCAEC9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C35C8" w14:textId="77777777" w:rsidR="00B87093" w:rsidRDefault="00B87093">
      <w:r>
        <w:separator/>
      </w:r>
    </w:p>
  </w:endnote>
  <w:endnote w:type="continuationSeparator" w:id="0">
    <w:p w14:paraId="29ED7B44" w14:textId="77777777" w:rsidR="00B87093" w:rsidRDefault="00B8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99B9A" w14:textId="77777777" w:rsidR="00FC0B0A" w:rsidRDefault="00FC0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9998" w14:textId="77777777" w:rsidR="00FC0B0A" w:rsidRDefault="00FC0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4C503" w14:textId="77777777" w:rsidR="00FC0B0A" w:rsidRDefault="00FC0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8A52F" w14:textId="77777777" w:rsidR="00B87093" w:rsidRDefault="00B87093">
      <w:r>
        <w:separator/>
      </w:r>
    </w:p>
  </w:footnote>
  <w:footnote w:type="continuationSeparator" w:id="0">
    <w:p w14:paraId="1F85977C" w14:textId="77777777" w:rsidR="00B87093" w:rsidRDefault="00B87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5453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86221" w14:textId="77777777" w:rsidR="00FC0B0A" w:rsidRDefault="00FC0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11491" w14:textId="77777777" w:rsidR="00FC0B0A" w:rsidRDefault="00FC0B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2C3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47E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0BC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04AE9"/>
    <w:multiLevelType w:val="hybridMultilevel"/>
    <w:tmpl w:val="2F8A15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20563C3"/>
    <w:multiLevelType w:val="hybridMultilevel"/>
    <w:tmpl w:val="F6361E64"/>
    <w:lvl w:ilvl="0" w:tplc="9A6237C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7000"/>
    <w:rsid w:val="001E41F3"/>
    <w:rsid w:val="00212ED0"/>
    <w:rsid w:val="0026004D"/>
    <w:rsid w:val="002640DD"/>
    <w:rsid w:val="00275D12"/>
    <w:rsid w:val="00284FEB"/>
    <w:rsid w:val="002860C4"/>
    <w:rsid w:val="002B5741"/>
    <w:rsid w:val="00305409"/>
    <w:rsid w:val="003609EF"/>
    <w:rsid w:val="0036231A"/>
    <w:rsid w:val="00374DD4"/>
    <w:rsid w:val="003D21CB"/>
    <w:rsid w:val="003E1A36"/>
    <w:rsid w:val="00410371"/>
    <w:rsid w:val="004242F1"/>
    <w:rsid w:val="00491187"/>
    <w:rsid w:val="004B75B7"/>
    <w:rsid w:val="004F7C57"/>
    <w:rsid w:val="005156AB"/>
    <w:rsid w:val="0051580D"/>
    <w:rsid w:val="00547111"/>
    <w:rsid w:val="00583954"/>
    <w:rsid w:val="00592D74"/>
    <w:rsid w:val="005E2C44"/>
    <w:rsid w:val="00621188"/>
    <w:rsid w:val="006257ED"/>
    <w:rsid w:val="006806F3"/>
    <w:rsid w:val="00695808"/>
    <w:rsid w:val="006B46FB"/>
    <w:rsid w:val="006E21FB"/>
    <w:rsid w:val="00790B74"/>
    <w:rsid w:val="00792342"/>
    <w:rsid w:val="007977A8"/>
    <w:rsid w:val="007B512A"/>
    <w:rsid w:val="007C2097"/>
    <w:rsid w:val="007D4084"/>
    <w:rsid w:val="007D6A07"/>
    <w:rsid w:val="007F7259"/>
    <w:rsid w:val="008040A8"/>
    <w:rsid w:val="008279FA"/>
    <w:rsid w:val="008626E7"/>
    <w:rsid w:val="00870EE7"/>
    <w:rsid w:val="008863B9"/>
    <w:rsid w:val="008A45A6"/>
    <w:rsid w:val="008B3D2D"/>
    <w:rsid w:val="008D2335"/>
    <w:rsid w:val="008F686C"/>
    <w:rsid w:val="009148DE"/>
    <w:rsid w:val="00941E30"/>
    <w:rsid w:val="00943ADB"/>
    <w:rsid w:val="009777D9"/>
    <w:rsid w:val="00991B88"/>
    <w:rsid w:val="009A5753"/>
    <w:rsid w:val="009A579D"/>
    <w:rsid w:val="009E3297"/>
    <w:rsid w:val="009F734F"/>
    <w:rsid w:val="00A06942"/>
    <w:rsid w:val="00A246B6"/>
    <w:rsid w:val="00A47E70"/>
    <w:rsid w:val="00A50CF0"/>
    <w:rsid w:val="00A7671C"/>
    <w:rsid w:val="00AA2CBC"/>
    <w:rsid w:val="00AC5820"/>
    <w:rsid w:val="00AD1CD8"/>
    <w:rsid w:val="00AD2528"/>
    <w:rsid w:val="00AF1751"/>
    <w:rsid w:val="00B01FE5"/>
    <w:rsid w:val="00B258BB"/>
    <w:rsid w:val="00B56C29"/>
    <w:rsid w:val="00B67B97"/>
    <w:rsid w:val="00B7081A"/>
    <w:rsid w:val="00B87093"/>
    <w:rsid w:val="00B968C8"/>
    <w:rsid w:val="00BA3EC5"/>
    <w:rsid w:val="00BA51D9"/>
    <w:rsid w:val="00BB5DFC"/>
    <w:rsid w:val="00BD279D"/>
    <w:rsid w:val="00BD6BB8"/>
    <w:rsid w:val="00BF5FF1"/>
    <w:rsid w:val="00C473EC"/>
    <w:rsid w:val="00C66BA2"/>
    <w:rsid w:val="00C95985"/>
    <w:rsid w:val="00CA6555"/>
    <w:rsid w:val="00CC5026"/>
    <w:rsid w:val="00CC68D0"/>
    <w:rsid w:val="00D03F9A"/>
    <w:rsid w:val="00D06D51"/>
    <w:rsid w:val="00D24991"/>
    <w:rsid w:val="00D50255"/>
    <w:rsid w:val="00D66520"/>
    <w:rsid w:val="00DE34CF"/>
    <w:rsid w:val="00E13F3D"/>
    <w:rsid w:val="00E34898"/>
    <w:rsid w:val="00E85074"/>
    <w:rsid w:val="00EB09B7"/>
    <w:rsid w:val="00EE7D7C"/>
    <w:rsid w:val="00F0458C"/>
    <w:rsid w:val="00F24AA1"/>
    <w:rsid w:val="00F25D98"/>
    <w:rsid w:val="00F300FB"/>
    <w:rsid w:val="00FA499C"/>
    <w:rsid w:val="00FB6386"/>
    <w:rsid w:val="00FC0B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8A3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D2528"/>
    <w:rPr>
      <w:rFonts w:ascii="Times New Roman" w:hAnsi="Times New Roman"/>
      <w:lang w:val="en-GB" w:eastAsia="en-US"/>
    </w:rPr>
  </w:style>
  <w:style w:type="character" w:customStyle="1" w:styleId="THChar">
    <w:name w:val="TH Char"/>
    <w:link w:val="TH"/>
    <w:rsid w:val="00AD2528"/>
    <w:rPr>
      <w:rFonts w:ascii="Arial" w:hAnsi="Arial"/>
      <w:b/>
      <w:lang w:val="en-GB" w:eastAsia="en-US"/>
    </w:rPr>
  </w:style>
  <w:style w:type="character" w:customStyle="1" w:styleId="TFChar">
    <w:name w:val="TF Char"/>
    <w:link w:val="TF"/>
    <w:rsid w:val="00AD2528"/>
    <w:rPr>
      <w:rFonts w:ascii="Arial" w:hAnsi="Arial"/>
      <w:b/>
      <w:lang w:val="en-GB" w:eastAsia="en-US"/>
    </w:rPr>
  </w:style>
  <w:style w:type="character" w:customStyle="1" w:styleId="B2Char">
    <w:name w:val="B2 Char"/>
    <w:link w:val="B2"/>
    <w:rsid w:val="00AD25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EE7EC-7125-476A-8E48-94E86DCB8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1122</Words>
  <Characters>6400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9</cp:revision>
  <cp:lastPrinted>1899-12-31T23:00:00Z</cp:lastPrinted>
  <dcterms:created xsi:type="dcterms:W3CDTF">2019-05-03T20:30:00Z</dcterms:created>
  <dcterms:modified xsi:type="dcterms:W3CDTF">2019-05-06T16:00:00Z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S2-1905017</vt:lpwstr>
  </property>
  <property fmtid="{D5CDD505-2E9C-101B-9397-08002B2CF9AE}" pid="10" name="Spec#">
    <vt:lpwstr>23.502</vt:lpwstr>
  </property>
  <property fmtid="{D5CDD505-2E9C-101B-9397-08002B2CF9AE}" pid="11" name="Cr#">
    <vt:lpwstr>1319</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downlink data delivery status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ies>
</file>